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1B" w:rsidRPr="00DE471F" w:rsidRDefault="00AB411B" w:rsidP="00AB411B">
      <w:pPr>
        <w:spacing w:after="240"/>
        <w:rPr>
          <w:rFonts w:ascii="Arial" w:hAnsi="Arial" w:cs="Arial"/>
          <w:b/>
          <w:color w:val="FF0000"/>
          <w:sz w:val="36"/>
          <w:szCs w:val="36"/>
        </w:rPr>
      </w:pPr>
      <w:bookmarkStart w:id="0" w:name="_GoBack"/>
      <w:bookmarkEnd w:id="0"/>
      <w:r w:rsidRPr="00DE471F">
        <w:rPr>
          <w:rFonts w:ascii="Arial" w:hAnsi="Arial" w:cs="Arial"/>
          <w:b/>
          <w:noProof/>
          <w:color w:val="FF0000"/>
          <w:sz w:val="36"/>
          <w:szCs w:val="36"/>
          <w:lang w:eastAsia="en-GB"/>
        </w:rPr>
        <w:t>P</w:t>
      </w:r>
      <w:r w:rsidR="0099231D">
        <w:rPr>
          <w:rFonts w:ascii="Arial" w:hAnsi="Arial" w:cs="Arial"/>
          <w:b/>
          <w:noProof/>
          <w:color w:val="FF0000"/>
          <w:sz w:val="36"/>
          <w:szCs w:val="36"/>
          <w:lang w:eastAsia="en-GB"/>
        </w:rPr>
        <w:t>upil premium strategy statement</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AB411B" w:rsidRPr="00B80272" w:rsidTr="003406C6">
        <w:tc>
          <w:tcPr>
            <w:tcW w:w="15417" w:type="dxa"/>
            <w:gridSpan w:val="6"/>
            <w:shd w:val="clear" w:color="auto" w:fill="FF3300"/>
            <w:tcMar>
              <w:top w:w="57" w:type="dxa"/>
              <w:bottom w:w="57" w:type="dxa"/>
            </w:tcMar>
          </w:tcPr>
          <w:p w:rsidR="00AB411B" w:rsidRPr="00B80272" w:rsidRDefault="00AB411B" w:rsidP="00AB411B">
            <w:pPr>
              <w:pStyle w:val="ListParagraph"/>
              <w:numPr>
                <w:ilvl w:val="0"/>
                <w:numId w:val="2"/>
              </w:numPr>
              <w:ind w:left="426" w:hanging="284"/>
              <w:rPr>
                <w:rFonts w:ascii="Arial" w:hAnsi="Arial" w:cs="Arial"/>
                <w:b/>
              </w:rPr>
            </w:pPr>
            <w:r w:rsidRPr="00B80272">
              <w:rPr>
                <w:rFonts w:ascii="Arial" w:hAnsi="Arial" w:cs="Arial"/>
                <w:b/>
              </w:rPr>
              <w:t>Summary information</w:t>
            </w:r>
          </w:p>
        </w:tc>
      </w:tr>
      <w:tr w:rsidR="00AB411B" w:rsidRPr="00B80272" w:rsidTr="003406C6">
        <w:tc>
          <w:tcPr>
            <w:tcW w:w="15417" w:type="dxa"/>
            <w:gridSpan w:val="6"/>
            <w:tcMar>
              <w:top w:w="57" w:type="dxa"/>
              <w:bottom w:w="57" w:type="dxa"/>
            </w:tcMar>
          </w:tcPr>
          <w:p w:rsidR="00AB411B" w:rsidRPr="00B80272" w:rsidRDefault="00AB411B" w:rsidP="003406C6">
            <w:pPr>
              <w:rPr>
                <w:rFonts w:ascii="Arial" w:hAnsi="Arial" w:cs="Arial"/>
              </w:rPr>
            </w:pPr>
            <w:r>
              <w:rPr>
                <w:rFonts w:ascii="Arial" w:hAnsi="Arial" w:cs="Arial"/>
              </w:rPr>
              <w:t>St Mary’s CE (A) First School</w:t>
            </w:r>
          </w:p>
        </w:tc>
      </w:tr>
      <w:tr w:rsidR="00AB411B" w:rsidRPr="00B80272" w:rsidTr="003406C6">
        <w:tc>
          <w:tcPr>
            <w:tcW w:w="2660" w:type="dxa"/>
            <w:tcMar>
              <w:top w:w="57" w:type="dxa"/>
              <w:bottom w:w="57" w:type="dxa"/>
            </w:tcMar>
          </w:tcPr>
          <w:p w:rsidR="00AB411B" w:rsidRPr="00B80272" w:rsidRDefault="00AB411B" w:rsidP="003406C6">
            <w:pPr>
              <w:rPr>
                <w:rFonts w:ascii="Arial" w:hAnsi="Arial" w:cs="Arial"/>
                <w:b/>
              </w:rPr>
            </w:pPr>
            <w:r>
              <w:rPr>
                <w:rFonts w:ascii="Arial" w:hAnsi="Arial" w:cs="Arial"/>
                <w:b/>
              </w:rPr>
              <w:t>Academic Year</w:t>
            </w:r>
          </w:p>
        </w:tc>
        <w:tc>
          <w:tcPr>
            <w:tcW w:w="1276" w:type="dxa"/>
            <w:tcMar>
              <w:top w:w="57" w:type="dxa"/>
              <w:bottom w:w="57" w:type="dxa"/>
            </w:tcMar>
          </w:tcPr>
          <w:p w:rsidR="00AB411B" w:rsidRPr="00B80272" w:rsidRDefault="00AC2C92" w:rsidP="003406C6">
            <w:pPr>
              <w:rPr>
                <w:rFonts w:ascii="Arial" w:hAnsi="Arial" w:cs="Arial"/>
              </w:rPr>
            </w:pPr>
            <w:r>
              <w:rPr>
                <w:rFonts w:ascii="Arial" w:hAnsi="Arial" w:cs="Arial"/>
              </w:rPr>
              <w:t>2019-20</w:t>
            </w:r>
          </w:p>
        </w:tc>
        <w:tc>
          <w:tcPr>
            <w:tcW w:w="3632" w:type="dxa"/>
          </w:tcPr>
          <w:p w:rsidR="00AB411B" w:rsidRPr="00F970BA" w:rsidRDefault="00AB411B" w:rsidP="003406C6">
            <w:pPr>
              <w:rPr>
                <w:rFonts w:ascii="Arial" w:hAnsi="Arial" w:cs="Arial"/>
                <w:highlight w:val="yellow"/>
              </w:rPr>
            </w:pPr>
            <w:r w:rsidRPr="00F970BA">
              <w:rPr>
                <w:rFonts w:ascii="Arial" w:hAnsi="Arial" w:cs="Arial"/>
                <w:b/>
              </w:rPr>
              <w:t>Total PP budget</w:t>
            </w:r>
          </w:p>
        </w:tc>
        <w:tc>
          <w:tcPr>
            <w:tcW w:w="1471" w:type="dxa"/>
          </w:tcPr>
          <w:p w:rsidR="00AB411B" w:rsidRPr="00F970BA" w:rsidRDefault="001E666A" w:rsidP="007F3C63">
            <w:pPr>
              <w:rPr>
                <w:rFonts w:ascii="Arial" w:hAnsi="Arial" w:cs="Arial"/>
                <w:highlight w:val="yellow"/>
              </w:rPr>
            </w:pPr>
            <w:r w:rsidRPr="001E666A">
              <w:rPr>
                <w:rFonts w:ascii="Arial" w:hAnsi="Arial" w:cs="Arial"/>
              </w:rPr>
              <w:t>£3</w:t>
            </w:r>
            <w:r w:rsidR="007F3C63">
              <w:rPr>
                <w:rFonts w:ascii="Arial" w:hAnsi="Arial" w:cs="Arial"/>
              </w:rPr>
              <w:t>6,960</w:t>
            </w:r>
          </w:p>
        </w:tc>
        <w:tc>
          <w:tcPr>
            <w:tcW w:w="4819" w:type="dxa"/>
          </w:tcPr>
          <w:p w:rsidR="00AB411B" w:rsidRPr="00B80272" w:rsidRDefault="00AB411B" w:rsidP="003406C6">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AB411B" w:rsidRPr="00B80272" w:rsidRDefault="00AC2C92" w:rsidP="003406C6">
            <w:pPr>
              <w:rPr>
                <w:rFonts w:ascii="Arial" w:hAnsi="Arial" w:cs="Arial"/>
              </w:rPr>
            </w:pPr>
            <w:r>
              <w:rPr>
                <w:rFonts w:ascii="Arial" w:hAnsi="Arial" w:cs="Arial"/>
              </w:rPr>
              <w:t>Sept 2020</w:t>
            </w:r>
          </w:p>
        </w:tc>
      </w:tr>
      <w:tr w:rsidR="00AB411B" w:rsidRPr="00B80272" w:rsidTr="003406C6">
        <w:tc>
          <w:tcPr>
            <w:tcW w:w="2660" w:type="dxa"/>
            <w:tcMar>
              <w:top w:w="57" w:type="dxa"/>
              <w:bottom w:w="57" w:type="dxa"/>
            </w:tcMar>
          </w:tcPr>
          <w:p w:rsidR="00AB411B" w:rsidRPr="00B80272" w:rsidRDefault="00AB411B" w:rsidP="003406C6">
            <w:pPr>
              <w:rPr>
                <w:rFonts w:ascii="Arial" w:hAnsi="Arial" w:cs="Arial"/>
              </w:rPr>
            </w:pPr>
            <w:r>
              <w:rPr>
                <w:rFonts w:ascii="Arial" w:hAnsi="Arial" w:cs="Arial"/>
                <w:b/>
              </w:rPr>
              <w:t>Total number of pupils</w:t>
            </w:r>
          </w:p>
        </w:tc>
        <w:tc>
          <w:tcPr>
            <w:tcW w:w="1276" w:type="dxa"/>
            <w:tcMar>
              <w:top w:w="57" w:type="dxa"/>
              <w:bottom w:w="57" w:type="dxa"/>
            </w:tcMar>
          </w:tcPr>
          <w:p w:rsidR="00AB411B" w:rsidRPr="00B80272" w:rsidRDefault="00DD0324" w:rsidP="003406C6">
            <w:pPr>
              <w:rPr>
                <w:rFonts w:ascii="Arial" w:hAnsi="Arial" w:cs="Arial"/>
              </w:rPr>
            </w:pPr>
            <w:r>
              <w:rPr>
                <w:rFonts w:ascii="Arial" w:hAnsi="Arial" w:cs="Arial"/>
              </w:rPr>
              <w:t>210</w:t>
            </w:r>
          </w:p>
        </w:tc>
        <w:tc>
          <w:tcPr>
            <w:tcW w:w="3632" w:type="dxa"/>
          </w:tcPr>
          <w:p w:rsidR="00AB411B" w:rsidRPr="00B80272" w:rsidRDefault="00AB411B" w:rsidP="003406C6">
            <w:pPr>
              <w:rPr>
                <w:rFonts w:ascii="Arial" w:hAnsi="Arial" w:cs="Arial"/>
              </w:rPr>
            </w:pPr>
            <w:r w:rsidRPr="00B80272">
              <w:rPr>
                <w:rFonts w:ascii="Arial" w:hAnsi="Arial" w:cs="Arial"/>
                <w:b/>
              </w:rPr>
              <w:t>Number of pupils eligible for PP</w:t>
            </w:r>
          </w:p>
        </w:tc>
        <w:tc>
          <w:tcPr>
            <w:tcW w:w="1471" w:type="dxa"/>
          </w:tcPr>
          <w:p w:rsidR="00AB411B" w:rsidRPr="00B80272" w:rsidRDefault="001E666A" w:rsidP="003406C6">
            <w:pPr>
              <w:rPr>
                <w:rFonts w:ascii="Arial" w:hAnsi="Arial" w:cs="Arial"/>
              </w:rPr>
            </w:pPr>
            <w:r>
              <w:rPr>
                <w:rFonts w:ascii="Arial" w:hAnsi="Arial" w:cs="Arial"/>
              </w:rPr>
              <w:t>2</w:t>
            </w:r>
            <w:r w:rsidR="00576FC0">
              <w:rPr>
                <w:rFonts w:ascii="Arial" w:hAnsi="Arial" w:cs="Arial"/>
              </w:rPr>
              <w:t>6</w:t>
            </w:r>
          </w:p>
        </w:tc>
        <w:tc>
          <w:tcPr>
            <w:tcW w:w="4819" w:type="dxa"/>
          </w:tcPr>
          <w:p w:rsidR="00AB411B" w:rsidRPr="00B80272" w:rsidRDefault="00AB411B" w:rsidP="003406C6">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rsidR="00AB411B" w:rsidRPr="00B80272" w:rsidRDefault="00E22C39" w:rsidP="003406C6">
            <w:pPr>
              <w:rPr>
                <w:rFonts w:ascii="Arial" w:hAnsi="Arial" w:cs="Arial"/>
              </w:rPr>
            </w:pPr>
            <w:r>
              <w:rPr>
                <w:rFonts w:ascii="Arial" w:hAnsi="Arial" w:cs="Arial"/>
              </w:rPr>
              <w:t>Sept</w:t>
            </w:r>
            <w:r w:rsidR="0048311B">
              <w:rPr>
                <w:rFonts w:ascii="Arial" w:hAnsi="Arial" w:cs="Arial"/>
              </w:rPr>
              <w:t xml:space="preserve"> </w:t>
            </w:r>
            <w:r w:rsidR="00AB411B">
              <w:rPr>
                <w:rFonts w:ascii="Arial" w:hAnsi="Arial" w:cs="Arial"/>
              </w:rPr>
              <w:t>20</w:t>
            </w:r>
            <w:r w:rsidR="00AC2C92">
              <w:rPr>
                <w:rFonts w:ascii="Arial" w:hAnsi="Arial" w:cs="Arial"/>
              </w:rPr>
              <w:t>21</w:t>
            </w:r>
          </w:p>
        </w:tc>
      </w:tr>
    </w:tbl>
    <w:p w:rsidR="00AB411B" w:rsidRPr="00A33F73" w:rsidRDefault="00AB411B" w:rsidP="00AB411B">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AB411B" w:rsidRPr="00B80272" w:rsidTr="003406C6">
        <w:tc>
          <w:tcPr>
            <w:tcW w:w="15417" w:type="dxa"/>
            <w:gridSpan w:val="3"/>
            <w:shd w:val="clear" w:color="auto" w:fill="FF3300"/>
            <w:tcMar>
              <w:top w:w="57" w:type="dxa"/>
              <w:bottom w:w="57" w:type="dxa"/>
            </w:tcMar>
          </w:tcPr>
          <w:p w:rsidR="00AB411B" w:rsidRPr="009242F1" w:rsidRDefault="00AB411B" w:rsidP="00AB411B">
            <w:pPr>
              <w:pStyle w:val="ListParagraph"/>
              <w:numPr>
                <w:ilvl w:val="0"/>
                <w:numId w:val="2"/>
              </w:numPr>
              <w:ind w:left="426" w:hanging="284"/>
              <w:rPr>
                <w:rFonts w:ascii="Arial" w:hAnsi="Arial" w:cs="Arial"/>
                <w:b/>
              </w:rPr>
            </w:pPr>
            <w:r>
              <w:rPr>
                <w:rFonts w:ascii="Arial" w:hAnsi="Arial" w:cs="Arial"/>
                <w:b/>
              </w:rPr>
              <w:t>Current Progress and Attainment</w:t>
            </w:r>
          </w:p>
        </w:tc>
      </w:tr>
      <w:tr w:rsidR="00AB411B" w:rsidRPr="00B80272" w:rsidTr="003406C6">
        <w:tc>
          <w:tcPr>
            <w:tcW w:w="8046" w:type="dxa"/>
            <w:tcMar>
              <w:top w:w="57" w:type="dxa"/>
              <w:bottom w:w="57" w:type="dxa"/>
            </w:tcMar>
          </w:tcPr>
          <w:p w:rsidR="00AB411B" w:rsidRPr="00B80272" w:rsidRDefault="00AB411B" w:rsidP="003406C6">
            <w:pPr>
              <w:pStyle w:val="ListParagraph"/>
              <w:rPr>
                <w:rFonts w:ascii="Arial" w:hAnsi="Arial" w:cs="Arial"/>
              </w:rPr>
            </w:pPr>
          </w:p>
        </w:tc>
        <w:tc>
          <w:tcPr>
            <w:tcW w:w="2977" w:type="dxa"/>
            <w:shd w:val="clear" w:color="auto" w:fill="FFFFFF" w:themeFill="background1"/>
            <w:tcMar>
              <w:top w:w="57" w:type="dxa"/>
              <w:bottom w:w="57" w:type="dxa"/>
            </w:tcMar>
          </w:tcPr>
          <w:p w:rsidR="00AB411B" w:rsidRPr="00B80272" w:rsidRDefault="00AB411B" w:rsidP="003406C6">
            <w:pPr>
              <w:jc w:val="center"/>
              <w:rPr>
                <w:rFonts w:ascii="Arial" w:hAnsi="Arial" w:cs="Arial"/>
                <w:i/>
                <w:sz w:val="18"/>
                <w:szCs w:val="18"/>
              </w:rPr>
            </w:pPr>
            <w:r>
              <w:rPr>
                <w:rFonts w:ascii="Comic Sans MS" w:hAnsi="Comic Sans MS"/>
              </w:rPr>
              <w:t>July 20</w:t>
            </w:r>
            <w:r w:rsidR="00EA09C9">
              <w:rPr>
                <w:rFonts w:ascii="Comic Sans MS" w:hAnsi="Comic Sans MS"/>
              </w:rPr>
              <w:t>20</w:t>
            </w:r>
          </w:p>
        </w:tc>
        <w:tc>
          <w:tcPr>
            <w:tcW w:w="4394" w:type="dxa"/>
            <w:shd w:val="clear" w:color="auto" w:fill="FFFFFF" w:themeFill="background1"/>
            <w:tcMar>
              <w:top w:w="57" w:type="dxa"/>
              <w:bottom w:w="57" w:type="dxa"/>
            </w:tcMar>
          </w:tcPr>
          <w:p w:rsidR="00AB411B" w:rsidRPr="00B80272" w:rsidRDefault="00AB411B" w:rsidP="003406C6">
            <w:pPr>
              <w:jc w:val="center"/>
              <w:rPr>
                <w:rFonts w:ascii="Arial" w:hAnsi="Arial" w:cs="Arial"/>
                <w:i/>
                <w:sz w:val="18"/>
                <w:szCs w:val="18"/>
              </w:rPr>
            </w:pPr>
            <w:r>
              <w:rPr>
                <w:rFonts w:ascii="Comic Sans MS" w:hAnsi="Comic Sans MS"/>
              </w:rPr>
              <w:t>Better than expected progress</w:t>
            </w:r>
          </w:p>
        </w:tc>
      </w:tr>
      <w:tr w:rsidR="00EA09C9" w:rsidRPr="002954A6" w:rsidTr="003406C6">
        <w:tc>
          <w:tcPr>
            <w:tcW w:w="8046" w:type="dxa"/>
            <w:tcMar>
              <w:top w:w="57" w:type="dxa"/>
              <w:bottom w:w="57" w:type="dxa"/>
            </w:tcMar>
          </w:tcPr>
          <w:p w:rsidR="00EA09C9" w:rsidRPr="002954A6" w:rsidRDefault="00EA09C9" w:rsidP="003406C6">
            <w:pPr>
              <w:spacing w:line="276" w:lineRule="auto"/>
              <w:ind w:right="-23"/>
              <w:rPr>
                <w:rFonts w:ascii="Arial" w:eastAsia="Arial" w:hAnsi="Arial" w:cs="Arial"/>
                <w:b/>
              </w:rPr>
            </w:pPr>
            <w:r w:rsidRPr="00825DE1">
              <w:rPr>
                <w:rFonts w:ascii="Comic Sans MS" w:hAnsi="Comic Sans MS"/>
                <w:sz w:val="18"/>
                <w:szCs w:val="18"/>
              </w:rPr>
              <w:t>% of pupils making expected progress in Reading</w:t>
            </w:r>
          </w:p>
        </w:tc>
        <w:tc>
          <w:tcPr>
            <w:tcW w:w="2977" w:type="dxa"/>
            <w:vMerge w:val="restart"/>
            <w:shd w:val="clear" w:color="auto" w:fill="auto"/>
            <w:tcMar>
              <w:top w:w="57" w:type="dxa"/>
              <w:bottom w:w="57" w:type="dxa"/>
            </w:tcMar>
          </w:tcPr>
          <w:p w:rsidR="00EA09C9" w:rsidRPr="00EA09C9" w:rsidRDefault="00EA09C9" w:rsidP="003406C6">
            <w:pPr>
              <w:ind w:left="187"/>
              <w:jc w:val="center"/>
              <w:rPr>
                <w:rFonts w:ascii="Arial" w:hAnsi="Arial" w:cs="Arial"/>
                <w:sz w:val="28"/>
                <w:szCs w:val="28"/>
                <w:highlight w:val="yellow"/>
              </w:rPr>
            </w:pPr>
            <w:r w:rsidRPr="00EA09C9">
              <w:rPr>
                <w:rFonts w:ascii="Arial" w:hAnsi="Arial" w:cs="Arial"/>
                <w:sz w:val="28"/>
                <w:szCs w:val="28"/>
              </w:rPr>
              <w:t>No information available for attainment and progress due to Covid19</w:t>
            </w:r>
          </w:p>
        </w:tc>
        <w:tc>
          <w:tcPr>
            <w:tcW w:w="4394" w:type="dxa"/>
            <w:shd w:val="clear" w:color="auto" w:fill="FFFFFF" w:themeFill="background1"/>
            <w:tcMar>
              <w:top w:w="57" w:type="dxa"/>
              <w:bottom w:w="57" w:type="dxa"/>
            </w:tcMar>
          </w:tcPr>
          <w:p w:rsidR="00EA09C9" w:rsidRPr="00576FC0" w:rsidRDefault="00EA09C9" w:rsidP="003406C6">
            <w:pPr>
              <w:jc w:val="center"/>
              <w:rPr>
                <w:rFonts w:ascii="Arial" w:hAnsi="Arial" w:cs="Arial"/>
                <w:highlight w:val="yellow"/>
              </w:rPr>
            </w:pPr>
          </w:p>
        </w:tc>
      </w:tr>
      <w:tr w:rsidR="00EA09C9" w:rsidRPr="002954A6" w:rsidTr="003406C6">
        <w:tc>
          <w:tcPr>
            <w:tcW w:w="8046" w:type="dxa"/>
            <w:tcMar>
              <w:top w:w="57" w:type="dxa"/>
              <w:bottom w:w="57" w:type="dxa"/>
            </w:tcMar>
          </w:tcPr>
          <w:p w:rsidR="00EA09C9" w:rsidRPr="002954A6" w:rsidRDefault="00EA09C9" w:rsidP="003406C6">
            <w:pPr>
              <w:spacing w:line="276" w:lineRule="auto"/>
              <w:ind w:right="-23"/>
              <w:rPr>
                <w:rFonts w:ascii="Arial" w:eastAsia="Arial" w:hAnsi="Arial" w:cs="Arial"/>
                <w:b/>
              </w:rPr>
            </w:pPr>
            <w:r w:rsidRPr="00825DE1">
              <w:rPr>
                <w:rFonts w:ascii="Comic Sans MS" w:hAnsi="Comic Sans MS"/>
                <w:sz w:val="18"/>
                <w:szCs w:val="18"/>
              </w:rPr>
              <w:t>% of pupils achieving end of year expectatio</w:t>
            </w:r>
            <w:r>
              <w:rPr>
                <w:rFonts w:ascii="Comic Sans MS" w:hAnsi="Comic Sans MS"/>
                <w:sz w:val="18"/>
                <w:szCs w:val="18"/>
              </w:rPr>
              <w:t>ns in R</w:t>
            </w:r>
            <w:r w:rsidRPr="00825DE1">
              <w:rPr>
                <w:rFonts w:ascii="Comic Sans MS" w:hAnsi="Comic Sans MS"/>
                <w:sz w:val="18"/>
                <w:szCs w:val="18"/>
              </w:rPr>
              <w:t>eading</w:t>
            </w:r>
          </w:p>
        </w:tc>
        <w:tc>
          <w:tcPr>
            <w:tcW w:w="2977" w:type="dxa"/>
            <w:vMerge/>
            <w:shd w:val="clear" w:color="auto" w:fill="auto"/>
            <w:tcMar>
              <w:top w:w="57" w:type="dxa"/>
              <w:bottom w:w="57" w:type="dxa"/>
            </w:tcMar>
          </w:tcPr>
          <w:p w:rsidR="00EA09C9" w:rsidRPr="00576FC0" w:rsidRDefault="00EA09C9" w:rsidP="007E45F4">
            <w:pPr>
              <w:ind w:left="187"/>
              <w:jc w:val="center"/>
              <w:rPr>
                <w:rFonts w:ascii="Arial" w:hAnsi="Arial" w:cs="Arial"/>
                <w:highlight w:val="yellow"/>
              </w:rPr>
            </w:pPr>
          </w:p>
        </w:tc>
        <w:tc>
          <w:tcPr>
            <w:tcW w:w="4394" w:type="dxa"/>
            <w:shd w:val="clear" w:color="auto" w:fill="FFFFFF" w:themeFill="background1"/>
            <w:tcMar>
              <w:top w:w="57" w:type="dxa"/>
              <w:bottom w:w="57" w:type="dxa"/>
            </w:tcMar>
          </w:tcPr>
          <w:p w:rsidR="00EA09C9" w:rsidRPr="00576FC0" w:rsidRDefault="00EA09C9" w:rsidP="003406C6">
            <w:pPr>
              <w:jc w:val="center"/>
              <w:rPr>
                <w:rFonts w:ascii="Arial" w:hAnsi="Arial" w:cs="Arial"/>
                <w:bCs/>
                <w:highlight w:val="yellow"/>
              </w:rPr>
            </w:pPr>
          </w:p>
        </w:tc>
      </w:tr>
      <w:tr w:rsidR="00EA09C9" w:rsidRPr="002954A6" w:rsidTr="003406C6">
        <w:trPr>
          <w:trHeight w:val="28"/>
        </w:trPr>
        <w:tc>
          <w:tcPr>
            <w:tcW w:w="8046" w:type="dxa"/>
            <w:tcMar>
              <w:top w:w="57" w:type="dxa"/>
              <w:bottom w:w="57" w:type="dxa"/>
            </w:tcMar>
          </w:tcPr>
          <w:p w:rsidR="00EA09C9" w:rsidRPr="002954A6" w:rsidRDefault="00EA09C9" w:rsidP="003406C6">
            <w:pPr>
              <w:spacing w:line="276" w:lineRule="auto"/>
              <w:ind w:right="-23"/>
              <w:rPr>
                <w:rFonts w:ascii="Arial" w:eastAsia="Arial" w:hAnsi="Arial" w:cs="Arial"/>
                <w:b/>
                <w:bCs/>
              </w:rPr>
            </w:pPr>
            <w:r w:rsidRPr="00825DE1">
              <w:rPr>
                <w:rFonts w:ascii="Comic Sans MS" w:hAnsi="Comic Sans MS"/>
                <w:sz w:val="18"/>
                <w:szCs w:val="18"/>
              </w:rPr>
              <w:t>% of pupils</w:t>
            </w:r>
            <w:r>
              <w:rPr>
                <w:rFonts w:ascii="Comic Sans MS" w:hAnsi="Comic Sans MS"/>
                <w:sz w:val="18"/>
                <w:szCs w:val="18"/>
              </w:rPr>
              <w:t xml:space="preserve"> making expected progress in Writ</w:t>
            </w:r>
            <w:r w:rsidRPr="00825DE1">
              <w:rPr>
                <w:rFonts w:ascii="Comic Sans MS" w:hAnsi="Comic Sans MS"/>
                <w:sz w:val="18"/>
                <w:szCs w:val="18"/>
              </w:rPr>
              <w:t>ing</w:t>
            </w:r>
          </w:p>
        </w:tc>
        <w:tc>
          <w:tcPr>
            <w:tcW w:w="2977" w:type="dxa"/>
            <w:vMerge/>
            <w:shd w:val="clear" w:color="auto" w:fill="auto"/>
            <w:tcMar>
              <w:top w:w="57" w:type="dxa"/>
              <w:bottom w:w="57" w:type="dxa"/>
            </w:tcMar>
          </w:tcPr>
          <w:p w:rsidR="00EA09C9" w:rsidRPr="00576FC0" w:rsidRDefault="00EA09C9" w:rsidP="003406C6">
            <w:pPr>
              <w:ind w:left="187"/>
              <w:jc w:val="center"/>
              <w:rPr>
                <w:rFonts w:ascii="Arial" w:hAnsi="Arial" w:cs="Arial"/>
                <w:highlight w:val="yellow"/>
              </w:rPr>
            </w:pPr>
          </w:p>
        </w:tc>
        <w:tc>
          <w:tcPr>
            <w:tcW w:w="4394" w:type="dxa"/>
            <w:shd w:val="clear" w:color="auto" w:fill="FFFFFF" w:themeFill="background1"/>
            <w:tcMar>
              <w:top w:w="57" w:type="dxa"/>
              <w:bottom w:w="57" w:type="dxa"/>
            </w:tcMar>
          </w:tcPr>
          <w:p w:rsidR="00EA09C9" w:rsidRPr="00576FC0" w:rsidRDefault="00EA09C9" w:rsidP="003406C6">
            <w:pPr>
              <w:jc w:val="center"/>
              <w:rPr>
                <w:rFonts w:ascii="Arial" w:hAnsi="Arial" w:cs="Arial"/>
                <w:bCs/>
                <w:highlight w:val="yellow"/>
              </w:rPr>
            </w:pPr>
          </w:p>
        </w:tc>
      </w:tr>
      <w:tr w:rsidR="00EA09C9" w:rsidRPr="002954A6" w:rsidTr="003406C6">
        <w:tc>
          <w:tcPr>
            <w:tcW w:w="8046" w:type="dxa"/>
            <w:tcMar>
              <w:top w:w="57" w:type="dxa"/>
              <w:bottom w:w="57" w:type="dxa"/>
            </w:tcMar>
          </w:tcPr>
          <w:p w:rsidR="00EA09C9" w:rsidRPr="002954A6" w:rsidRDefault="00EA09C9" w:rsidP="003406C6">
            <w:pPr>
              <w:spacing w:line="276" w:lineRule="auto"/>
              <w:ind w:right="-23"/>
              <w:rPr>
                <w:rFonts w:ascii="Arial" w:eastAsia="Arial" w:hAnsi="Arial" w:cs="Arial"/>
                <w:b/>
                <w:bCs/>
              </w:rPr>
            </w:pPr>
            <w:r w:rsidRPr="00825DE1">
              <w:rPr>
                <w:rFonts w:ascii="Comic Sans MS" w:hAnsi="Comic Sans MS"/>
                <w:sz w:val="18"/>
                <w:szCs w:val="18"/>
              </w:rPr>
              <w:t>% of pupils achieving end of year expectatio</w:t>
            </w:r>
            <w:r>
              <w:rPr>
                <w:rFonts w:ascii="Comic Sans MS" w:hAnsi="Comic Sans MS"/>
                <w:sz w:val="18"/>
                <w:szCs w:val="18"/>
              </w:rPr>
              <w:t>ns in Writ</w:t>
            </w:r>
            <w:r w:rsidRPr="00825DE1">
              <w:rPr>
                <w:rFonts w:ascii="Comic Sans MS" w:hAnsi="Comic Sans MS"/>
                <w:sz w:val="18"/>
                <w:szCs w:val="18"/>
              </w:rPr>
              <w:t>ing</w:t>
            </w:r>
          </w:p>
        </w:tc>
        <w:tc>
          <w:tcPr>
            <w:tcW w:w="2977" w:type="dxa"/>
            <w:vMerge/>
            <w:shd w:val="clear" w:color="auto" w:fill="auto"/>
            <w:tcMar>
              <w:top w:w="57" w:type="dxa"/>
              <w:bottom w:w="57" w:type="dxa"/>
            </w:tcMar>
          </w:tcPr>
          <w:p w:rsidR="00EA09C9" w:rsidRPr="00576FC0" w:rsidRDefault="00EA09C9" w:rsidP="007E45F4">
            <w:pPr>
              <w:ind w:left="187"/>
              <w:jc w:val="center"/>
              <w:rPr>
                <w:rFonts w:ascii="Arial" w:hAnsi="Arial" w:cs="Arial"/>
                <w:highlight w:val="yellow"/>
              </w:rPr>
            </w:pPr>
          </w:p>
        </w:tc>
        <w:tc>
          <w:tcPr>
            <w:tcW w:w="4394" w:type="dxa"/>
            <w:shd w:val="clear" w:color="auto" w:fill="FFFFFF" w:themeFill="background1"/>
            <w:tcMar>
              <w:top w:w="57" w:type="dxa"/>
              <w:bottom w:w="57" w:type="dxa"/>
            </w:tcMar>
          </w:tcPr>
          <w:p w:rsidR="00EA09C9" w:rsidRPr="00576FC0" w:rsidRDefault="00EA09C9" w:rsidP="003406C6">
            <w:pPr>
              <w:jc w:val="center"/>
              <w:rPr>
                <w:rFonts w:ascii="Arial" w:hAnsi="Arial" w:cs="Arial"/>
                <w:bCs/>
                <w:highlight w:val="yellow"/>
              </w:rPr>
            </w:pPr>
          </w:p>
        </w:tc>
      </w:tr>
      <w:tr w:rsidR="00EA09C9" w:rsidRPr="002954A6" w:rsidTr="003406C6">
        <w:tc>
          <w:tcPr>
            <w:tcW w:w="8046" w:type="dxa"/>
            <w:tcMar>
              <w:top w:w="57" w:type="dxa"/>
              <w:bottom w:w="57" w:type="dxa"/>
            </w:tcMar>
          </w:tcPr>
          <w:p w:rsidR="00EA09C9" w:rsidRPr="00825DE1" w:rsidRDefault="00EA09C9" w:rsidP="003406C6">
            <w:pPr>
              <w:spacing w:line="276" w:lineRule="auto"/>
              <w:ind w:right="-23"/>
              <w:rPr>
                <w:rFonts w:ascii="Comic Sans MS" w:hAnsi="Comic Sans MS"/>
                <w:sz w:val="18"/>
                <w:szCs w:val="18"/>
              </w:rPr>
            </w:pPr>
            <w:r w:rsidRPr="00825DE1">
              <w:rPr>
                <w:rFonts w:ascii="Comic Sans MS" w:hAnsi="Comic Sans MS"/>
                <w:sz w:val="18"/>
                <w:szCs w:val="18"/>
              </w:rPr>
              <w:t xml:space="preserve">% of pupils making expected progress in </w:t>
            </w:r>
            <w:r>
              <w:rPr>
                <w:rFonts w:ascii="Comic Sans MS" w:hAnsi="Comic Sans MS"/>
                <w:sz w:val="18"/>
                <w:szCs w:val="18"/>
              </w:rPr>
              <w:t>Maths</w:t>
            </w:r>
          </w:p>
        </w:tc>
        <w:tc>
          <w:tcPr>
            <w:tcW w:w="2977" w:type="dxa"/>
            <w:vMerge/>
            <w:shd w:val="clear" w:color="auto" w:fill="auto"/>
            <w:tcMar>
              <w:top w:w="57" w:type="dxa"/>
              <w:bottom w:w="57" w:type="dxa"/>
            </w:tcMar>
          </w:tcPr>
          <w:p w:rsidR="00EA09C9" w:rsidRPr="00576FC0" w:rsidRDefault="00EA09C9" w:rsidP="003406C6">
            <w:pPr>
              <w:ind w:left="187"/>
              <w:jc w:val="center"/>
              <w:rPr>
                <w:rFonts w:ascii="Comic Sans MS" w:hAnsi="Comic Sans MS"/>
                <w:highlight w:val="yellow"/>
              </w:rPr>
            </w:pPr>
          </w:p>
        </w:tc>
        <w:tc>
          <w:tcPr>
            <w:tcW w:w="4394" w:type="dxa"/>
            <w:shd w:val="clear" w:color="auto" w:fill="FFFFFF" w:themeFill="background1"/>
            <w:tcMar>
              <w:top w:w="57" w:type="dxa"/>
              <w:bottom w:w="57" w:type="dxa"/>
            </w:tcMar>
          </w:tcPr>
          <w:p w:rsidR="00EA09C9" w:rsidRPr="00576FC0" w:rsidRDefault="00EA09C9" w:rsidP="003406C6">
            <w:pPr>
              <w:jc w:val="center"/>
              <w:rPr>
                <w:rFonts w:ascii="Arial" w:hAnsi="Arial" w:cs="Arial"/>
                <w:bCs/>
                <w:highlight w:val="yellow"/>
              </w:rPr>
            </w:pPr>
          </w:p>
        </w:tc>
      </w:tr>
      <w:tr w:rsidR="00EA09C9" w:rsidRPr="002954A6" w:rsidTr="003406C6">
        <w:tc>
          <w:tcPr>
            <w:tcW w:w="8046" w:type="dxa"/>
            <w:tcMar>
              <w:top w:w="57" w:type="dxa"/>
              <w:bottom w:w="57" w:type="dxa"/>
            </w:tcMar>
          </w:tcPr>
          <w:p w:rsidR="00EA09C9" w:rsidRPr="00825DE1" w:rsidRDefault="00EA09C9" w:rsidP="003406C6">
            <w:pPr>
              <w:spacing w:line="276" w:lineRule="auto"/>
              <w:ind w:right="-23"/>
              <w:rPr>
                <w:rFonts w:ascii="Comic Sans MS" w:hAnsi="Comic Sans MS"/>
                <w:sz w:val="18"/>
                <w:szCs w:val="18"/>
              </w:rPr>
            </w:pPr>
            <w:r w:rsidRPr="00825DE1">
              <w:rPr>
                <w:rFonts w:ascii="Comic Sans MS" w:hAnsi="Comic Sans MS"/>
                <w:sz w:val="18"/>
                <w:szCs w:val="18"/>
              </w:rPr>
              <w:t xml:space="preserve">% of pupils achieving end of year expectations in </w:t>
            </w:r>
            <w:r>
              <w:rPr>
                <w:rFonts w:ascii="Comic Sans MS" w:hAnsi="Comic Sans MS"/>
                <w:sz w:val="18"/>
                <w:szCs w:val="18"/>
              </w:rPr>
              <w:t>Maths</w:t>
            </w:r>
          </w:p>
        </w:tc>
        <w:tc>
          <w:tcPr>
            <w:tcW w:w="2977" w:type="dxa"/>
            <w:vMerge/>
            <w:shd w:val="clear" w:color="auto" w:fill="auto"/>
            <w:tcMar>
              <w:top w:w="57" w:type="dxa"/>
              <w:bottom w:w="57" w:type="dxa"/>
            </w:tcMar>
          </w:tcPr>
          <w:p w:rsidR="00EA09C9" w:rsidRPr="00576FC0" w:rsidRDefault="00EA09C9" w:rsidP="007E45F4">
            <w:pPr>
              <w:ind w:left="187"/>
              <w:jc w:val="center"/>
              <w:rPr>
                <w:rFonts w:ascii="Comic Sans MS" w:hAnsi="Comic Sans MS"/>
                <w:highlight w:val="yellow"/>
              </w:rPr>
            </w:pPr>
          </w:p>
        </w:tc>
        <w:tc>
          <w:tcPr>
            <w:tcW w:w="4394" w:type="dxa"/>
            <w:shd w:val="clear" w:color="auto" w:fill="FFFFFF" w:themeFill="background1"/>
            <w:tcMar>
              <w:top w:w="57" w:type="dxa"/>
              <w:bottom w:w="57" w:type="dxa"/>
            </w:tcMar>
          </w:tcPr>
          <w:p w:rsidR="00EA09C9" w:rsidRPr="00576FC0" w:rsidRDefault="00EA09C9" w:rsidP="003406C6">
            <w:pPr>
              <w:jc w:val="center"/>
              <w:rPr>
                <w:rFonts w:ascii="Comic Sans MS" w:hAnsi="Comic Sans MS"/>
                <w:highlight w:val="yellow"/>
              </w:rPr>
            </w:pPr>
          </w:p>
        </w:tc>
      </w:tr>
    </w:tbl>
    <w:p w:rsidR="00AB411B" w:rsidRPr="00A33F73" w:rsidRDefault="00AB411B" w:rsidP="00AB411B">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5909"/>
        <w:gridCol w:w="8581"/>
        <w:gridCol w:w="65"/>
      </w:tblGrid>
      <w:tr w:rsidR="00AB411B" w:rsidRPr="002954A6" w:rsidTr="003406C6">
        <w:tc>
          <w:tcPr>
            <w:tcW w:w="15417" w:type="dxa"/>
            <w:gridSpan w:val="5"/>
            <w:shd w:val="clear" w:color="auto" w:fill="FF3300"/>
            <w:tcMar>
              <w:top w:w="57" w:type="dxa"/>
              <w:bottom w:w="57" w:type="dxa"/>
            </w:tcMar>
          </w:tcPr>
          <w:p w:rsidR="00AB411B" w:rsidRPr="002954A6" w:rsidRDefault="00AB411B" w:rsidP="00AB411B">
            <w:pPr>
              <w:pStyle w:val="ListParagraph"/>
              <w:numPr>
                <w:ilvl w:val="0"/>
                <w:numId w:val="2"/>
              </w:numPr>
              <w:ind w:left="426" w:hanging="284"/>
              <w:rPr>
                <w:rFonts w:ascii="Arial" w:hAnsi="Arial" w:cs="Arial"/>
                <w:b/>
              </w:rPr>
            </w:pPr>
            <w:r w:rsidRPr="002954A6">
              <w:rPr>
                <w:rFonts w:ascii="Arial" w:hAnsi="Arial" w:cs="Arial"/>
                <w:b/>
              </w:rPr>
              <w:t>Barriers to future attainment (for pupils eligible for PP</w:t>
            </w:r>
            <w:r>
              <w:rPr>
                <w:rFonts w:ascii="Arial" w:hAnsi="Arial" w:cs="Arial"/>
                <w:b/>
              </w:rPr>
              <w:t>,</w:t>
            </w:r>
            <w:r w:rsidRPr="002954A6">
              <w:rPr>
                <w:rFonts w:ascii="Arial" w:hAnsi="Arial" w:cs="Arial"/>
                <w:b/>
              </w:rPr>
              <w:t xml:space="preserve"> including high ability)</w:t>
            </w:r>
          </w:p>
        </w:tc>
      </w:tr>
      <w:tr w:rsidR="00AB411B" w:rsidRPr="002954A6" w:rsidTr="003406C6">
        <w:tc>
          <w:tcPr>
            <w:tcW w:w="15417" w:type="dxa"/>
            <w:gridSpan w:val="5"/>
            <w:shd w:val="clear" w:color="auto" w:fill="FF3300"/>
            <w:tcMar>
              <w:top w:w="57" w:type="dxa"/>
              <w:bottom w:w="57" w:type="dxa"/>
            </w:tcMar>
          </w:tcPr>
          <w:p w:rsidR="00AB411B" w:rsidRPr="002954A6" w:rsidRDefault="00AB411B" w:rsidP="003406C6">
            <w:pPr>
              <w:rPr>
                <w:rFonts w:ascii="Arial" w:hAnsi="Arial" w:cs="Arial"/>
                <w:b/>
              </w:rPr>
            </w:pPr>
            <w:r w:rsidRPr="002954A6">
              <w:rPr>
                <w:rFonts w:ascii="Arial" w:hAnsi="Arial" w:cs="Arial"/>
                <w:b/>
              </w:rPr>
              <w:t xml:space="preserve"> In-school barrier</w:t>
            </w:r>
            <w:r w:rsidRPr="00262114">
              <w:rPr>
                <w:rFonts w:ascii="Arial" w:hAnsi="Arial" w:cs="Arial"/>
                <w:b/>
              </w:rPr>
              <w:t xml:space="preserve">s </w:t>
            </w:r>
          </w:p>
        </w:tc>
      </w:tr>
      <w:tr w:rsidR="00AB411B" w:rsidRPr="002954A6" w:rsidTr="003406C6">
        <w:tc>
          <w:tcPr>
            <w:tcW w:w="862" w:type="dxa"/>
            <w:gridSpan w:val="2"/>
            <w:tcMar>
              <w:top w:w="57" w:type="dxa"/>
              <w:bottom w:w="57" w:type="dxa"/>
            </w:tcMar>
          </w:tcPr>
          <w:p w:rsidR="00AB411B" w:rsidRPr="002954A6" w:rsidRDefault="00AB411B" w:rsidP="00AB411B">
            <w:pPr>
              <w:pStyle w:val="ListParagraph"/>
              <w:numPr>
                <w:ilvl w:val="0"/>
                <w:numId w:val="1"/>
              </w:numPr>
              <w:tabs>
                <w:tab w:val="left" w:pos="75"/>
              </w:tabs>
              <w:ind w:left="426" w:hanging="335"/>
              <w:rPr>
                <w:rFonts w:ascii="Arial" w:hAnsi="Arial" w:cs="Arial"/>
                <w:b/>
              </w:rPr>
            </w:pPr>
          </w:p>
        </w:tc>
        <w:tc>
          <w:tcPr>
            <w:tcW w:w="14555" w:type="dxa"/>
            <w:gridSpan w:val="3"/>
          </w:tcPr>
          <w:p w:rsidR="00AB411B" w:rsidRPr="00AE78F2" w:rsidRDefault="00AB411B" w:rsidP="003406C6">
            <w:pPr>
              <w:rPr>
                <w:rFonts w:ascii="Arial" w:hAnsi="Arial" w:cs="Arial"/>
                <w:sz w:val="18"/>
                <w:szCs w:val="18"/>
              </w:rPr>
            </w:pPr>
            <w:r>
              <w:rPr>
                <w:rFonts w:ascii="Arial" w:hAnsi="Arial" w:cs="Arial"/>
                <w:sz w:val="18"/>
                <w:szCs w:val="18"/>
              </w:rPr>
              <w:t>Oral language skills are low on entry and this has an impact on progress and attainment for children as they move through the school.</w:t>
            </w:r>
          </w:p>
        </w:tc>
      </w:tr>
      <w:tr w:rsidR="00AB411B" w:rsidRPr="002954A6" w:rsidTr="003406C6">
        <w:tc>
          <w:tcPr>
            <w:tcW w:w="862" w:type="dxa"/>
            <w:gridSpan w:val="2"/>
            <w:tcMar>
              <w:top w:w="57" w:type="dxa"/>
              <w:bottom w:w="57" w:type="dxa"/>
            </w:tcMar>
          </w:tcPr>
          <w:p w:rsidR="00AB411B" w:rsidRPr="002954A6" w:rsidRDefault="00AB411B" w:rsidP="00AB411B">
            <w:pPr>
              <w:pStyle w:val="ListParagraph"/>
              <w:numPr>
                <w:ilvl w:val="0"/>
                <w:numId w:val="1"/>
              </w:numPr>
              <w:tabs>
                <w:tab w:val="left" w:pos="75"/>
              </w:tabs>
              <w:ind w:left="426" w:hanging="335"/>
              <w:rPr>
                <w:rFonts w:ascii="Arial" w:hAnsi="Arial" w:cs="Arial"/>
                <w:b/>
              </w:rPr>
            </w:pPr>
          </w:p>
        </w:tc>
        <w:tc>
          <w:tcPr>
            <w:tcW w:w="14555" w:type="dxa"/>
            <w:gridSpan w:val="3"/>
          </w:tcPr>
          <w:p w:rsidR="00AB411B" w:rsidRPr="00AE78F2" w:rsidRDefault="00AB411B" w:rsidP="00576FC0">
            <w:pPr>
              <w:rPr>
                <w:rFonts w:ascii="Arial" w:hAnsi="Arial" w:cs="Arial"/>
                <w:sz w:val="18"/>
                <w:szCs w:val="18"/>
              </w:rPr>
            </w:pPr>
            <w:r>
              <w:rPr>
                <w:rFonts w:ascii="Arial" w:hAnsi="Arial" w:cs="Arial"/>
                <w:sz w:val="18"/>
                <w:szCs w:val="18"/>
              </w:rPr>
              <w:t xml:space="preserve">High attaining younger children have weak comprehension skills.  This prevents sustained progress </w:t>
            </w:r>
            <w:r w:rsidR="00576FC0">
              <w:rPr>
                <w:rFonts w:ascii="Arial" w:hAnsi="Arial" w:cs="Arial"/>
                <w:sz w:val="18"/>
                <w:szCs w:val="18"/>
              </w:rPr>
              <w:t>in subsequent years.</w:t>
            </w:r>
          </w:p>
        </w:tc>
      </w:tr>
      <w:tr w:rsidR="00AB411B" w:rsidRPr="002954A6" w:rsidTr="003406C6">
        <w:tc>
          <w:tcPr>
            <w:tcW w:w="862" w:type="dxa"/>
            <w:gridSpan w:val="2"/>
            <w:tcMar>
              <w:top w:w="57" w:type="dxa"/>
              <w:bottom w:w="57" w:type="dxa"/>
            </w:tcMar>
          </w:tcPr>
          <w:p w:rsidR="00AB411B" w:rsidRPr="002954A6" w:rsidRDefault="00AB411B" w:rsidP="003406C6">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rsidR="00576FC0" w:rsidRPr="002954A6" w:rsidRDefault="00AB411B" w:rsidP="003406C6">
            <w:pPr>
              <w:rPr>
                <w:rFonts w:ascii="Arial" w:hAnsi="Arial" w:cs="Arial"/>
                <w:sz w:val="18"/>
                <w:szCs w:val="18"/>
              </w:rPr>
            </w:pPr>
            <w:r>
              <w:rPr>
                <w:rFonts w:ascii="Arial" w:hAnsi="Arial" w:cs="Arial"/>
                <w:sz w:val="18"/>
                <w:szCs w:val="18"/>
              </w:rPr>
              <w:t>Children’s mental arithmetic is weak and the children are over-reliant on concrete or simple strategies to support using and applying in mathematical problems.</w:t>
            </w:r>
          </w:p>
        </w:tc>
      </w:tr>
      <w:tr w:rsidR="00576FC0" w:rsidRPr="002954A6" w:rsidTr="003406C6">
        <w:tc>
          <w:tcPr>
            <w:tcW w:w="862" w:type="dxa"/>
            <w:gridSpan w:val="2"/>
            <w:tcMar>
              <w:top w:w="57" w:type="dxa"/>
              <w:bottom w:w="57" w:type="dxa"/>
            </w:tcMar>
          </w:tcPr>
          <w:p w:rsidR="00576FC0" w:rsidRPr="002954A6" w:rsidRDefault="00576FC0" w:rsidP="003406C6">
            <w:pPr>
              <w:pStyle w:val="ListParagraph"/>
              <w:tabs>
                <w:tab w:val="left" w:pos="75"/>
              </w:tabs>
              <w:ind w:left="426" w:hanging="335"/>
              <w:rPr>
                <w:rFonts w:ascii="Arial" w:hAnsi="Arial" w:cs="Arial"/>
                <w:b/>
              </w:rPr>
            </w:pPr>
            <w:r>
              <w:rPr>
                <w:rFonts w:ascii="Arial" w:hAnsi="Arial" w:cs="Arial"/>
                <w:b/>
              </w:rPr>
              <w:t>D.</w:t>
            </w:r>
          </w:p>
        </w:tc>
        <w:tc>
          <w:tcPr>
            <w:tcW w:w="14555" w:type="dxa"/>
            <w:gridSpan w:val="3"/>
          </w:tcPr>
          <w:p w:rsidR="00576FC0" w:rsidRDefault="00576FC0" w:rsidP="003406C6">
            <w:pPr>
              <w:rPr>
                <w:rFonts w:ascii="Arial" w:hAnsi="Arial" w:cs="Arial"/>
                <w:sz w:val="18"/>
                <w:szCs w:val="18"/>
              </w:rPr>
            </w:pPr>
            <w:r>
              <w:rPr>
                <w:rFonts w:ascii="Arial" w:hAnsi="Arial" w:cs="Arial"/>
                <w:sz w:val="18"/>
                <w:szCs w:val="18"/>
              </w:rPr>
              <w:t>Some children struggle to maintain appropriate attention levels, which can affect learning behaviour and social and emotional development.</w:t>
            </w:r>
          </w:p>
        </w:tc>
      </w:tr>
      <w:tr w:rsidR="00AB411B" w:rsidRPr="002954A6" w:rsidTr="003406C6">
        <w:trPr>
          <w:trHeight w:val="70"/>
        </w:trPr>
        <w:tc>
          <w:tcPr>
            <w:tcW w:w="15417" w:type="dxa"/>
            <w:gridSpan w:val="5"/>
            <w:shd w:val="clear" w:color="auto" w:fill="FF3300"/>
            <w:tcMar>
              <w:top w:w="57" w:type="dxa"/>
              <w:bottom w:w="57" w:type="dxa"/>
            </w:tcMar>
          </w:tcPr>
          <w:p w:rsidR="00AB411B" w:rsidRPr="002954A6" w:rsidRDefault="00AB411B" w:rsidP="003406C6">
            <w:pPr>
              <w:rPr>
                <w:rFonts w:ascii="Arial" w:hAnsi="Arial" w:cs="Arial"/>
                <w:b/>
              </w:rPr>
            </w:pPr>
            <w:r w:rsidRPr="002954A6">
              <w:rPr>
                <w:rFonts w:ascii="Arial" w:hAnsi="Arial" w:cs="Arial"/>
                <w:b/>
              </w:rPr>
              <w:t xml:space="preserve">External barriers </w:t>
            </w:r>
          </w:p>
        </w:tc>
      </w:tr>
      <w:tr w:rsidR="00AB411B" w:rsidRPr="002954A6" w:rsidTr="003406C6">
        <w:trPr>
          <w:trHeight w:val="70"/>
        </w:trPr>
        <w:tc>
          <w:tcPr>
            <w:tcW w:w="862" w:type="dxa"/>
            <w:gridSpan w:val="2"/>
            <w:tcMar>
              <w:top w:w="57" w:type="dxa"/>
              <w:bottom w:w="57" w:type="dxa"/>
            </w:tcMar>
          </w:tcPr>
          <w:p w:rsidR="00AB411B" w:rsidRPr="002954A6" w:rsidRDefault="00576FC0" w:rsidP="003406C6">
            <w:pPr>
              <w:tabs>
                <w:tab w:val="left" w:pos="60"/>
                <w:tab w:val="left" w:pos="426"/>
              </w:tabs>
              <w:ind w:left="426" w:hanging="284"/>
              <w:rPr>
                <w:rFonts w:ascii="Arial" w:hAnsi="Arial" w:cs="Arial"/>
                <w:b/>
              </w:rPr>
            </w:pPr>
            <w:r>
              <w:rPr>
                <w:rFonts w:ascii="Arial" w:hAnsi="Arial" w:cs="Arial"/>
                <w:b/>
              </w:rPr>
              <w:t>E</w:t>
            </w:r>
            <w:r w:rsidR="00AB411B" w:rsidRPr="002954A6">
              <w:rPr>
                <w:rFonts w:ascii="Arial" w:hAnsi="Arial" w:cs="Arial"/>
                <w:b/>
              </w:rPr>
              <w:t xml:space="preserve">. </w:t>
            </w:r>
          </w:p>
        </w:tc>
        <w:tc>
          <w:tcPr>
            <w:tcW w:w="14555" w:type="dxa"/>
            <w:gridSpan w:val="3"/>
          </w:tcPr>
          <w:p w:rsidR="00AB411B" w:rsidRPr="002954A6" w:rsidRDefault="00AB411B" w:rsidP="003406C6">
            <w:pPr>
              <w:rPr>
                <w:rFonts w:ascii="Arial" w:hAnsi="Arial" w:cs="Arial"/>
                <w:sz w:val="18"/>
                <w:szCs w:val="18"/>
              </w:rPr>
            </w:pPr>
            <w:r>
              <w:rPr>
                <w:rFonts w:ascii="Arial" w:hAnsi="Arial" w:cs="Arial"/>
                <w:sz w:val="18"/>
                <w:szCs w:val="18"/>
              </w:rPr>
              <w:t>Attendance rates for some pupils have an impact on their progress and attainment.</w:t>
            </w:r>
          </w:p>
        </w:tc>
      </w:tr>
      <w:tr w:rsidR="00AB411B" w:rsidRPr="002954A6" w:rsidTr="003406C6">
        <w:trPr>
          <w:gridAfter w:val="1"/>
          <w:wAfter w:w="65" w:type="dxa"/>
        </w:trPr>
        <w:tc>
          <w:tcPr>
            <w:tcW w:w="15352" w:type="dxa"/>
            <w:gridSpan w:val="4"/>
            <w:shd w:val="clear" w:color="auto" w:fill="FF3300"/>
            <w:tcMar>
              <w:top w:w="57" w:type="dxa"/>
              <w:bottom w:w="57" w:type="dxa"/>
            </w:tcMar>
          </w:tcPr>
          <w:p w:rsidR="00AB411B" w:rsidRPr="00A33F73" w:rsidRDefault="00AB411B" w:rsidP="00AB411B">
            <w:pPr>
              <w:pStyle w:val="ListParagraph"/>
              <w:numPr>
                <w:ilvl w:val="0"/>
                <w:numId w:val="2"/>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AB411B" w:rsidRPr="002954A6" w:rsidTr="00C3550F">
        <w:trPr>
          <w:gridAfter w:val="1"/>
          <w:wAfter w:w="65" w:type="dxa"/>
        </w:trPr>
        <w:tc>
          <w:tcPr>
            <w:tcW w:w="817" w:type="dxa"/>
            <w:tcMar>
              <w:top w:w="57" w:type="dxa"/>
              <w:bottom w:w="57" w:type="dxa"/>
            </w:tcMar>
          </w:tcPr>
          <w:p w:rsidR="00AB411B" w:rsidRPr="002954A6" w:rsidRDefault="00AB411B" w:rsidP="003406C6">
            <w:pPr>
              <w:jc w:val="both"/>
              <w:rPr>
                <w:rFonts w:ascii="Arial" w:hAnsi="Arial" w:cs="Arial"/>
              </w:rPr>
            </w:pPr>
          </w:p>
        </w:tc>
        <w:tc>
          <w:tcPr>
            <w:tcW w:w="5954" w:type="dxa"/>
            <w:gridSpan w:val="2"/>
            <w:tcMar>
              <w:top w:w="57" w:type="dxa"/>
              <w:bottom w:w="57" w:type="dxa"/>
            </w:tcMar>
          </w:tcPr>
          <w:p w:rsidR="00AB411B" w:rsidRPr="002954A6" w:rsidRDefault="00AB411B" w:rsidP="003406C6">
            <w:pPr>
              <w:rPr>
                <w:rFonts w:ascii="Arial" w:hAnsi="Arial" w:cs="Arial"/>
                <w:i/>
              </w:rPr>
            </w:pPr>
            <w:r w:rsidRPr="002954A6">
              <w:rPr>
                <w:rFonts w:ascii="Arial" w:hAnsi="Arial" w:cs="Arial"/>
                <w:i/>
              </w:rPr>
              <w:t>Desired outcomes and how they will be measured</w:t>
            </w:r>
          </w:p>
        </w:tc>
        <w:tc>
          <w:tcPr>
            <w:tcW w:w="8581" w:type="dxa"/>
          </w:tcPr>
          <w:p w:rsidR="00AB411B" w:rsidRPr="002954A6" w:rsidRDefault="00AB411B" w:rsidP="003406C6">
            <w:pPr>
              <w:rPr>
                <w:rFonts w:ascii="Arial" w:hAnsi="Arial" w:cs="Arial"/>
                <w:i/>
              </w:rPr>
            </w:pPr>
            <w:r w:rsidRPr="002954A6">
              <w:rPr>
                <w:rFonts w:ascii="Arial" w:hAnsi="Arial" w:cs="Arial"/>
                <w:i/>
              </w:rPr>
              <w:t xml:space="preserve">Success criteria </w:t>
            </w:r>
          </w:p>
        </w:tc>
      </w:tr>
      <w:tr w:rsidR="00AB411B" w:rsidRPr="002954A6" w:rsidTr="00C3550F">
        <w:trPr>
          <w:gridAfter w:val="1"/>
          <w:wAfter w:w="65" w:type="dxa"/>
        </w:trPr>
        <w:tc>
          <w:tcPr>
            <w:tcW w:w="817" w:type="dxa"/>
            <w:tcMar>
              <w:top w:w="57" w:type="dxa"/>
              <w:bottom w:w="57" w:type="dxa"/>
            </w:tcMar>
          </w:tcPr>
          <w:p w:rsidR="00AB411B" w:rsidRPr="002954A6" w:rsidRDefault="00AB411B" w:rsidP="00AB411B">
            <w:pPr>
              <w:pStyle w:val="ListParagraph"/>
              <w:numPr>
                <w:ilvl w:val="0"/>
                <w:numId w:val="3"/>
              </w:numPr>
              <w:tabs>
                <w:tab w:val="left" w:pos="142"/>
              </w:tabs>
              <w:ind w:left="426"/>
              <w:jc w:val="both"/>
              <w:rPr>
                <w:rFonts w:ascii="Arial" w:hAnsi="Arial" w:cs="Arial"/>
                <w:b/>
              </w:rPr>
            </w:pPr>
          </w:p>
        </w:tc>
        <w:tc>
          <w:tcPr>
            <w:tcW w:w="5954" w:type="dxa"/>
            <w:gridSpan w:val="2"/>
            <w:tcMar>
              <w:top w:w="57" w:type="dxa"/>
              <w:bottom w:w="57" w:type="dxa"/>
            </w:tcMar>
          </w:tcPr>
          <w:p w:rsidR="00AB411B" w:rsidRPr="00AE78F2" w:rsidRDefault="00AB411B" w:rsidP="003406C6">
            <w:pPr>
              <w:rPr>
                <w:rFonts w:ascii="Arial" w:hAnsi="Arial" w:cs="Arial"/>
                <w:sz w:val="18"/>
                <w:szCs w:val="18"/>
              </w:rPr>
            </w:pPr>
            <w:r>
              <w:rPr>
                <w:rFonts w:ascii="Arial" w:hAnsi="Arial" w:cs="Arial"/>
                <w:sz w:val="18"/>
                <w:szCs w:val="18"/>
              </w:rPr>
              <w:t>Improve oral language skills for children eligible for pupil premium in the early years.</w:t>
            </w:r>
          </w:p>
        </w:tc>
        <w:tc>
          <w:tcPr>
            <w:tcW w:w="8581" w:type="dxa"/>
          </w:tcPr>
          <w:p w:rsidR="00AB411B" w:rsidRPr="00AE78F2" w:rsidRDefault="00AB411B" w:rsidP="003406C6">
            <w:pPr>
              <w:rPr>
                <w:rFonts w:ascii="Arial" w:hAnsi="Arial" w:cs="Arial"/>
                <w:sz w:val="18"/>
                <w:szCs w:val="18"/>
              </w:rPr>
            </w:pPr>
            <w:r>
              <w:rPr>
                <w:rFonts w:ascii="Arial" w:hAnsi="Arial" w:cs="Arial"/>
                <w:sz w:val="18"/>
                <w:szCs w:val="18"/>
              </w:rPr>
              <w:t>Pupils eligible for pupil premium in reception class make rapid progress by the end of the year so that children eligible for pupil premium meet age related expectations.</w:t>
            </w:r>
          </w:p>
        </w:tc>
      </w:tr>
      <w:tr w:rsidR="00AB411B" w:rsidRPr="002954A6" w:rsidTr="00C3550F">
        <w:trPr>
          <w:gridAfter w:val="1"/>
          <w:wAfter w:w="65" w:type="dxa"/>
        </w:trPr>
        <w:tc>
          <w:tcPr>
            <w:tcW w:w="817" w:type="dxa"/>
            <w:tcMar>
              <w:top w:w="57" w:type="dxa"/>
              <w:bottom w:w="57" w:type="dxa"/>
            </w:tcMar>
          </w:tcPr>
          <w:p w:rsidR="00AB411B" w:rsidRPr="002954A6" w:rsidRDefault="00AB411B" w:rsidP="00AB411B">
            <w:pPr>
              <w:pStyle w:val="ListParagraph"/>
              <w:numPr>
                <w:ilvl w:val="0"/>
                <w:numId w:val="3"/>
              </w:numPr>
              <w:tabs>
                <w:tab w:val="left" w:pos="142"/>
              </w:tabs>
              <w:ind w:left="426"/>
              <w:jc w:val="both"/>
              <w:rPr>
                <w:rFonts w:ascii="Arial" w:hAnsi="Arial" w:cs="Arial"/>
                <w:b/>
              </w:rPr>
            </w:pPr>
          </w:p>
        </w:tc>
        <w:tc>
          <w:tcPr>
            <w:tcW w:w="5954" w:type="dxa"/>
            <w:gridSpan w:val="2"/>
            <w:tcMar>
              <w:top w:w="57" w:type="dxa"/>
              <w:bottom w:w="57" w:type="dxa"/>
            </w:tcMar>
          </w:tcPr>
          <w:p w:rsidR="00AB411B" w:rsidRPr="00AE78F2" w:rsidRDefault="00AB411B" w:rsidP="003406C6">
            <w:pPr>
              <w:rPr>
                <w:rFonts w:ascii="Arial" w:hAnsi="Arial" w:cs="Arial"/>
                <w:sz w:val="18"/>
                <w:szCs w:val="18"/>
              </w:rPr>
            </w:pPr>
            <w:r>
              <w:rPr>
                <w:rFonts w:ascii="Arial" w:hAnsi="Arial" w:cs="Arial"/>
                <w:sz w:val="18"/>
                <w:szCs w:val="18"/>
              </w:rPr>
              <w:t>Sustained rates of progress throughout the school for high attaining children eligible for pupil premium.</w:t>
            </w:r>
            <w:r w:rsidR="00576FC0">
              <w:rPr>
                <w:rFonts w:ascii="Arial" w:hAnsi="Arial" w:cs="Arial"/>
                <w:sz w:val="18"/>
                <w:szCs w:val="18"/>
              </w:rPr>
              <w:t xml:space="preserve"> Intervention provided to embed </w:t>
            </w:r>
            <w:r w:rsidR="00576FC0">
              <w:rPr>
                <w:rFonts w:ascii="Arial" w:hAnsi="Arial" w:cs="Arial"/>
                <w:sz w:val="18"/>
                <w:szCs w:val="18"/>
              </w:rPr>
              <w:lastRenderedPageBreak/>
              <w:t>comprehension skills and develop cognitive language.</w:t>
            </w:r>
          </w:p>
        </w:tc>
        <w:tc>
          <w:tcPr>
            <w:tcW w:w="8581" w:type="dxa"/>
          </w:tcPr>
          <w:p w:rsidR="00AB411B" w:rsidRPr="00AE78F2" w:rsidRDefault="00AB411B" w:rsidP="00576FC0">
            <w:pPr>
              <w:rPr>
                <w:rFonts w:ascii="Arial" w:hAnsi="Arial" w:cs="Arial"/>
                <w:sz w:val="18"/>
                <w:szCs w:val="18"/>
              </w:rPr>
            </w:pPr>
            <w:r>
              <w:rPr>
                <w:rFonts w:ascii="Arial" w:hAnsi="Arial" w:cs="Arial"/>
                <w:sz w:val="18"/>
                <w:szCs w:val="18"/>
              </w:rPr>
              <w:lastRenderedPageBreak/>
              <w:t xml:space="preserve">Children identified as high attaining sustain their progress throughout the school.  This is </w:t>
            </w:r>
            <w:r w:rsidR="00576FC0">
              <w:rPr>
                <w:rFonts w:ascii="Arial" w:hAnsi="Arial" w:cs="Arial"/>
                <w:sz w:val="18"/>
                <w:szCs w:val="18"/>
              </w:rPr>
              <w:t xml:space="preserve">measured </w:t>
            </w:r>
            <w:r>
              <w:rPr>
                <w:rFonts w:ascii="Arial" w:hAnsi="Arial" w:cs="Arial"/>
                <w:sz w:val="18"/>
                <w:szCs w:val="18"/>
              </w:rPr>
              <w:t xml:space="preserve">through teacher assessment, standardised test scores and </w:t>
            </w:r>
            <w:r w:rsidR="009B33AE">
              <w:rPr>
                <w:rFonts w:ascii="Arial" w:hAnsi="Arial" w:cs="Arial"/>
                <w:sz w:val="18"/>
                <w:szCs w:val="18"/>
              </w:rPr>
              <w:t>differentiation of objectives and outcomes</w:t>
            </w:r>
            <w:r w:rsidR="00576FC0">
              <w:rPr>
                <w:rFonts w:ascii="Arial" w:hAnsi="Arial" w:cs="Arial"/>
                <w:sz w:val="18"/>
                <w:szCs w:val="18"/>
              </w:rPr>
              <w:t xml:space="preserve"> </w:t>
            </w:r>
            <w:r w:rsidR="00576FC0">
              <w:rPr>
                <w:rFonts w:ascii="Arial" w:hAnsi="Arial" w:cs="Arial"/>
                <w:sz w:val="18"/>
                <w:szCs w:val="18"/>
              </w:rPr>
              <w:lastRenderedPageBreak/>
              <w:t>through intervention and precision teaching.</w:t>
            </w:r>
          </w:p>
        </w:tc>
      </w:tr>
      <w:tr w:rsidR="00AB411B" w:rsidRPr="002954A6" w:rsidTr="00C3550F">
        <w:trPr>
          <w:gridAfter w:val="1"/>
          <w:wAfter w:w="65" w:type="dxa"/>
        </w:trPr>
        <w:tc>
          <w:tcPr>
            <w:tcW w:w="817" w:type="dxa"/>
            <w:tcMar>
              <w:top w:w="57" w:type="dxa"/>
              <w:bottom w:w="57" w:type="dxa"/>
            </w:tcMar>
          </w:tcPr>
          <w:p w:rsidR="00AB411B" w:rsidRPr="002954A6" w:rsidRDefault="00AB411B" w:rsidP="00AB411B">
            <w:pPr>
              <w:pStyle w:val="ListParagraph"/>
              <w:numPr>
                <w:ilvl w:val="0"/>
                <w:numId w:val="3"/>
              </w:numPr>
              <w:tabs>
                <w:tab w:val="left" w:pos="142"/>
              </w:tabs>
              <w:ind w:left="426"/>
              <w:jc w:val="both"/>
              <w:rPr>
                <w:rFonts w:ascii="Arial" w:hAnsi="Arial" w:cs="Arial"/>
                <w:b/>
              </w:rPr>
            </w:pPr>
          </w:p>
        </w:tc>
        <w:tc>
          <w:tcPr>
            <w:tcW w:w="5954" w:type="dxa"/>
            <w:gridSpan w:val="2"/>
            <w:tcMar>
              <w:top w:w="57" w:type="dxa"/>
              <w:bottom w:w="57" w:type="dxa"/>
            </w:tcMar>
          </w:tcPr>
          <w:p w:rsidR="00AB411B" w:rsidRPr="00AE78F2" w:rsidRDefault="00AB411B" w:rsidP="003406C6">
            <w:pPr>
              <w:rPr>
                <w:rFonts w:ascii="Arial" w:hAnsi="Arial" w:cs="Arial"/>
                <w:sz w:val="18"/>
                <w:szCs w:val="18"/>
              </w:rPr>
            </w:pPr>
            <w:r>
              <w:rPr>
                <w:rFonts w:ascii="Arial" w:hAnsi="Arial" w:cs="Arial"/>
                <w:sz w:val="18"/>
                <w:szCs w:val="18"/>
              </w:rPr>
              <w:t>Teachers planning show that a range of mental arithmetic strategies are taught and children are provided with more opportunities to apply these.</w:t>
            </w:r>
          </w:p>
        </w:tc>
        <w:tc>
          <w:tcPr>
            <w:tcW w:w="8581" w:type="dxa"/>
          </w:tcPr>
          <w:p w:rsidR="00AB411B" w:rsidRPr="00AE78F2" w:rsidRDefault="00AB411B" w:rsidP="003406C6">
            <w:pPr>
              <w:rPr>
                <w:rFonts w:ascii="Arial" w:hAnsi="Arial" w:cs="Arial"/>
                <w:sz w:val="18"/>
                <w:szCs w:val="18"/>
              </w:rPr>
            </w:pPr>
            <w:r>
              <w:rPr>
                <w:rFonts w:ascii="Arial" w:hAnsi="Arial" w:cs="Arial"/>
                <w:sz w:val="18"/>
                <w:szCs w:val="18"/>
              </w:rPr>
              <w:t>Children confidently and competently select the most appropriate mental arithmetic strategy when completing mathematical problems.</w:t>
            </w:r>
            <w:r w:rsidR="00576FC0">
              <w:rPr>
                <w:rFonts w:ascii="Arial" w:hAnsi="Arial" w:cs="Arial"/>
                <w:sz w:val="18"/>
                <w:szCs w:val="18"/>
              </w:rPr>
              <w:t xml:space="preserve"> Power Maths is introduced to support progress and mastery.</w:t>
            </w:r>
          </w:p>
        </w:tc>
      </w:tr>
      <w:tr w:rsidR="00AB411B" w:rsidRPr="002954A6" w:rsidTr="00C3550F">
        <w:trPr>
          <w:gridAfter w:val="1"/>
          <w:wAfter w:w="65" w:type="dxa"/>
          <w:trHeight w:val="320"/>
        </w:trPr>
        <w:tc>
          <w:tcPr>
            <w:tcW w:w="817" w:type="dxa"/>
            <w:tcMar>
              <w:top w:w="57" w:type="dxa"/>
              <w:bottom w:w="57" w:type="dxa"/>
            </w:tcMar>
          </w:tcPr>
          <w:p w:rsidR="00AB411B" w:rsidRPr="002954A6" w:rsidRDefault="00AB411B" w:rsidP="00AB411B">
            <w:pPr>
              <w:pStyle w:val="ListParagraph"/>
              <w:numPr>
                <w:ilvl w:val="0"/>
                <w:numId w:val="3"/>
              </w:numPr>
              <w:tabs>
                <w:tab w:val="left" w:pos="142"/>
              </w:tabs>
              <w:ind w:left="426"/>
              <w:jc w:val="both"/>
              <w:rPr>
                <w:rFonts w:ascii="Arial" w:hAnsi="Arial" w:cs="Arial"/>
                <w:b/>
              </w:rPr>
            </w:pPr>
          </w:p>
        </w:tc>
        <w:tc>
          <w:tcPr>
            <w:tcW w:w="5954" w:type="dxa"/>
            <w:gridSpan w:val="2"/>
            <w:tcMar>
              <w:top w:w="57" w:type="dxa"/>
              <w:bottom w:w="57" w:type="dxa"/>
            </w:tcMar>
          </w:tcPr>
          <w:p w:rsidR="00AB411B" w:rsidRPr="00AE78F2" w:rsidRDefault="007E300A" w:rsidP="007E300A">
            <w:pPr>
              <w:rPr>
                <w:rFonts w:ascii="Arial" w:hAnsi="Arial" w:cs="Arial"/>
                <w:sz w:val="18"/>
                <w:szCs w:val="18"/>
              </w:rPr>
            </w:pPr>
            <w:r>
              <w:rPr>
                <w:rFonts w:ascii="Arial" w:hAnsi="Arial" w:cs="Arial"/>
                <w:sz w:val="18"/>
                <w:szCs w:val="18"/>
              </w:rPr>
              <w:t xml:space="preserve">Teachers will provide </w:t>
            </w:r>
            <w:proofErr w:type="gramStart"/>
            <w:r>
              <w:rPr>
                <w:rFonts w:ascii="Arial" w:hAnsi="Arial" w:cs="Arial"/>
                <w:sz w:val="18"/>
                <w:szCs w:val="18"/>
              </w:rPr>
              <w:t>early  intervention</w:t>
            </w:r>
            <w:proofErr w:type="gramEnd"/>
            <w:r>
              <w:rPr>
                <w:rFonts w:ascii="Arial" w:hAnsi="Arial" w:cs="Arial"/>
                <w:sz w:val="18"/>
                <w:szCs w:val="18"/>
              </w:rPr>
              <w:t xml:space="preserve"> programmes to develop attention and concentration levels.  Intervention to promote positive behaviour and develop social and emotional skills.</w:t>
            </w:r>
          </w:p>
        </w:tc>
        <w:tc>
          <w:tcPr>
            <w:tcW w:w="8581" w:type="dxa"/>
          </w:tcPr>
          <w:p w:rsidR="00AB411B" w:rsidRPr="00AE78F2" w:rsidRDefault="007E300A" w:rsidP="003406C6">
            <w:pPr>
              <w:rPr>
                <w:rFonts w:ascii="Arial" w:hAnsi="Arial" w:cs="Arial"/>
                <w:sz w:val="18"/>
                <w:szCs w:val="18"/>
              </w:rPr>
            </w:pPr>
            <w:r>
              <w:rPr>
                <w:rFonts w:ascii="Arial" w:hAnsi="Arial" w:cs="Arial"/>
                <w:sz w:val="18"/>
                <w:szCs w:val="18"/>
              </w:rPr>
              <w:t>Children meet ELG in Listening &amp; Attention, Making Relationships and Managing feelings and Behaviour in the Early Years and throughout Year 1.  Progress is monitored in subsequent years and intervention is continued for those children who find it more difficult.</w:t>
            </w:r>
          </w:p>
        </w:tc>
      </w:tr>
      <w:tr w:rsidR="00576FC0" w:rsidRPr="002954A6" w:rsidTr="00C3550F">
        <w:trPr>
          <w:gridAfter w:val="1"/>
          <w:wAfter w:w="65" w:type="dxa"/>
          <w:trHeight w:val="320"/>
        </w:trPr>
        <w:tc>
          <w:tcPr>
            <w:tcW w:w="817" w:type="dxa"/>
            <w:tcMar>
              <w:top w:w="57" w:type="dxa"/>
              <w:bottom w:w="57" w:type="dxa"/>
            </w:tcMar>
          </w:tcPr>
          <w:p w:rsidR="00576FC0" w:rsidRPr="002954A6" w:rsidRDefault="00576FC0" w:rsidP="00AB411B">
            <w:pPr>
              <w:pStyle w:val="ListParagraph"/>
              <w:numPr>
                <w:ilvl w:val="0"/>
                <w:numId w:val="3"/>
              </w:numPr>
              <w:tabs>
                <w:tab w:val="left" w:pos="142"/>
              </w:tabs>
              <w:ind w:left="426"/>
              <w:jc w:val="both"/>
              <w:rPr>
                <w:rFonts w:ascii="Arial" w:hAnsi="Arial" w:cs="Arial"/>
                <w:b/>
              </w:rPr>
            </w:pPr>
          </w:p>
        </w:tc>
        <w:tc>
          <w:tcPr>
            <w:tcW w:w="5954" w:type="dxa"/>
            <w:gridSpan w:val="2"/>
            <w:tcMar>
              <w:top w:w="57" w:type="dxa"/>
              <w:bottom w:w="57" w:type="dxa"/>
            </w:tcMar>
          </w:tcPr>
          <w:p w:rsidR="00576FC0" w:rsidRPr="00AE78F2" w:rsidRDefault="00576FC0" w:rsidP="00081D51">
            <w:pPr>
              <w:rPr>
                <w:rFonts w:ascii="Arial" w:hAnsi="Arial" w:cs="Arial"/>
                <w:sz w:val="18"/>
                <w:szCs w:val="18"/>
              </w:rPr>
            </w:pPr>
            <w:r>
              <w:rPr>
                <w:rFonts w:ascii="Arial" w:hAnsi="Arial" w:cs="Arial"/>
                <w:sz w:val="18"/>
                <w:szCs w:val="18"/>
              </w:rPr>
              <w:t>Increased attendance rates for children eligible for pupil premium.</w:t>
            </w:r>
          </w:p>
        </w:tc>
        <w:tc>
          <w:tcPr>
            <w:tcW w:w="8581" w:type="dxa"/>
          </w:tcPr>
          <w:p w:rsidR="00576FC0" w:rsidRPr="00AE78F2" w:rsidRDefault="00576FC0" w:rsidP="00081D51">
            <w:pPr>
              <w:rPr>
                <w:rFonts w:ascii="Arial" w:hAnsi="Arial" w:cs="Arial"/>
                <w:sz w:val="18"/>
                <w:szCs w:val="18"/>
              </w:rPr>
            </w:pPr>
            <w:r>
              <w:rPr>
                <w:rFonts w:ascii="Arial" w:hAnsi="Arial" w:cs="Arial"/>
                <w:sz w:val="18"/>
                <w:szCs w:val="18"/>
              </w:rPr>
              <w:t>Overall pupil premium attendance improves so that it is in line with ‘other’ pupils.</w:t>
            </w:r>
          </w:p>
        </w:tc>
      </w:tr>
    </w:tbl>
    <w:p w:rsidR="003406C6" w:rsidRDefault="003406C6"/>
    <w:tbl>
      <w:tblPr>
        <w:tblStyle w:val="TableGrid"/>
        <w:tblW w:w="0" w:type="auto"/>
        <w:tblLayout w:type="fixed"/>
        <w:tblLook w:val="04A0" w:firstRow="1" w:lastRow="0" w:firstColumn="1" w:lastColumn="0" w:noHBand="0" w:noVBand="1"/>
      </w:tblPr>
      <w:tblGrid>
        <w:gridCol w:w="2235"/>
        <w:gridCol w:w="327"/>
        <w:gridCol w:w="2564"/>
        <w:gridCol w:w="3629"/>
        <w:gridCol w:w="3686"/>
        <w:gridCol w:w="1417"/>
        <w:gridCol w:w="1756"/>
      </w:tblGrid>
      <w:tr w:rsidR="00AB411B" w:rsidTr="00EA09C9">
        <w:tc>
          <w:tcPr>
            <w:tcW w:w="15614" w:type="dxa"/>
            <w:gridSpan w:val="7"/>
            <w:shd w:val="clear" w:color="auto" w:fill="FF0000"/>
          </w:tcPr>
          <w:p w:rsidR="00AB411B" w:rsidRDefault="00AB411B" w:rsidP="00AB411B">
            <w:pPr>
              <w:pStyle w:val="ListParagraph"/>
              <w:numPr>
                <w:ilvl w:val="0"/>
                <w:numId w:val="2"/>
              </w:numPr>
            </w:pPr>
            <w:r>
              <w:rPr>
                <w:b/>
              </w:rPr>
              <w:t>Planned Expenditure</w:t>
            </w:r>
          </w:p>
        </w:tc>
      </w:tr>
      <w:tr w:rsidR="00AB411B" w:rsidTr="00EA09C9">
        <w:tc>
          <w:tcPr>
            <w:tcW w:w="2562" w:type="dxa"/>
            <w:gridSpan w:val="2"/>
          </w:tcPr>
          <w:p w:rsidR="00AB411B" w:rsidRPr="00AB411B" w:rsidRDefault="00AB411B">
            <w:pPr>
              <w:rPr>
                <w:b/>
              </w:rPr>
            </w:pPr>
            <w:r>
              <w:rPr>
                <w:b/>
              </w:rPr>
              <w:t>Academic Year</w:t>
            </w:r>
          </w:p>
        </w:tc>
        <w:tc>
          <w:tcPr>
            <w:tcW w:w="13052" w:type="dxa"/>
            <w:gridSpan w:val="5"/>
          </w:tcPr>
          <w:p w:rsidR="00AB411B" w:rsidRPr="00AB411B" w:rsidRDefault="00EA09C9">
            <w:pPr>
              <w:rPr>
                <w:b/>
              </w:rPr>
            </w:pPr>
            <w:r>
              <w:rPr>
                <w:b/>
              </w:rPr>
              <w:t>2020</w:t>
            </w:r>
            <w:r w:rsidR="00AB411B" w:rsidRPr="00AB411B">
              <w:rPr>
                <w:b/>
              </w:rPr>
              <w:t>-</w:t>
            </w:r>
            <w:r w:rsidR="007E300A">
              <w:rPr>
                <w:b/>
              </w:rPr>
              <w:t>2</w:t>
            </w:r>
            <w:r>
              <w:rPr>
                <w:b/>
              </w:rPr>
              <w:t>1</w:t>
            </w:r>
          </w:p>
        </w:tc>
      </w:tr>
      <w:tr w:rsidR="00AB411B" w:rsidTr="00EA09C9">
        <w:tc>
          <w:tcPr>
            <w:tcW w:w="15614" w:type="dxa"/>
            <w:gridSpan w:val="7"/>
            <w:shd w:val="clear" w:color="auto" w:fill="FF0000"/>
          </w:tcPr>
          <w:p w:rsidR="00AB411B" w:rsidRPr="00AB411B" w:rsidRDefault="00AB411B">
            <w:pPr>
              <w:rPr>
                <w:b/>
              </w:rPr>
            </w:pPr>
            <w:r>
              <w:rPr>
                <w:b/>
              </w:rPr>
              <w:t>How we are using the pupil premium to improve classroom pedagogy, provide targeted support and support whole school strategies.</w:t>
            </w:r>
          </w:p>
        </w:tc>
      </w:tr>
      <w:tr w:rsidR="00AB411B" w:rsidTr="00EA09C9">
        <w:tc>
          <w:tcPr>
            <w:tcW w:w="15614" w:type="dxa"/>
            <w:gridSpan w:val="7"/>
            <w:shd w:val="clear" w:color="auto" w:fill="FFFFFF" w:themeFill="background1"/>
          </w:tcPr>
          <w:p w:rsidR="00AB411B" w:rsidRDefault="007F59F9">
            <w:pPr>
              <w:rPr>
                <w:b/>
              </w:rPr>
            </w:pPr>
            <w:proofErr w:type="spellStart"/>
            <w:r>
              <w:rPr>
                <w:b/>
              </w:rPr>
              <w:t>i</w:t>
            </w:r>
            <w:proofErr w:type="spellEnd"/>
            <w:r>
              <w:rPr>
                <w:b/>
              </w:rPr>
              <w:t>.</w:t>
            </w:r>
            <w:r w:rsidR="00AB411B">
              <w:rPr>
                <w:b/>
              </w:rPr>
              <w:t xml:space="preserve"> Quality of teaching for all</w:t>
            </w:r>
          </w:p>
        </w:tc>
      </w:tr>
      <w:tr w:rsidR="00AB411B" w:rsidTr="00EA09C9">
        <w:tc>
          <w:tcPr>
            <w:tcW w:w="2235" w:type="dxa"/>
          </w:tcPr>
          <w:p w:rsidR="00AB411B" w:rsidRPr="002954A6" w:rsidRDefault="00AB411B" w:rsidP="003406C6">
            <w:pPr>
              <w:rPr>
                <w:rFonts w:ascii="Arial" w:hAnsi="Arial" w:cs="Arial"/>
                <w:b/>
              </w:rPr>
            </w:pPr>
            <w:r w:rsidRPr="002954A6">
              <w:rPr>
                <w:rFonts w:ascii="Arial" w:hAnsi="Arial" w:cs="Arial"/>
                <w:b/>
              </w:rPr>
              <w:t>Desired outcome</w:t>
            </w:r>
          </w:p>
        </w:tc>
        <w:tc>
          <w:tcPr>
            <w:tcW w:w="2891" w:type="dxa"/>
            <w:gridSpan w:val="2"/>
          </w:tcPr>
          <w:p w:rsidR="00AB411B" w:rsidRPr="002954A6" w:rsidRDefault="00AB411B" w:rsidP="003406C6">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629" w:type="dxa"/>
          </w:tcPr>
          <w:p w:rsidR="00AB411B" w:rsidRPr="002954A6" w:rsidRDefault="00AB411B" w:rsidP="003406C6">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686" w:type="dxa"/>
          </w:tcPr>
          <w:p w:rsidR="00AB411B" w:rsidRPr="002954A6" w:rsidRDefault="00AB411B" w:rsidP="003406C6">
            <w:pPr>
              <w:rPr>
                <w:rFonts w:ascii="Arial" w:hAnsi="Arial" w:cs="Arial"/>
                <w:b/>
              </w:rPr>
            </w:pPr>
            <w:r w:rsidRPr="002954A6">
              <w:rPr>
                <w:rFonts w:ascii="Arial" w:hAnsi="Arial" w:cs="Arial"/>
                <w:b/>
              </w:rPr>
              <w:t>How will you ensure it is implemented well?</w:t>
            </w:r>
          </w:p>
        </w:tc>
        <w:tc>
          <w:tcPr>
            <w:tcW w:w="1417" w:type="dxa"/>
          </w:tcPr>
          <w:p w:rsidR="00AB411B" w:rsidRPr="002954A6" w:rsidRDefault="00AB411B" w:rsidP="003406C6">
            <w:pPr>
              <w:rPr>
                <w:rFonts w:ascii="Arial" w:hAnsi="Arial" w:cs="Arial"/>
                <w:b/>
              </w:rPr>
            </w:pPr>
            <w:r w:rsidRPr="002954A6">
              <w:rPr>
                <w:rFonts w:ascii="Arial" w:hAnsi="Arial" w:cs="Arial"/>
                <w:b/>
              </w:rPr>
              <w:t>Staff lead</w:t>
            </w:r>
          </w:p>
        </w:tc>
        <w:tc>
          <w:tcPr>
            <w:tcW w:w="1756" w:type="dxa"/>
          </w:tcPr>
          <w:p w:rsidR="00AB411B" w:rsidRPr="00EA09C9" w:rsidRDefault="00AB411B" w:rsidP="003406C6">
            <w:pPr>
              <w:rPr>
                <w:rFonts w:ascii="Arial" w:hAnsi="Arial" w:cs="Arial"/>
                <w:b/>
                <w:sz w:val="18"/>
                <w:szCs w:val="18"/>
              </w:rPr>
            </w:pPr>
            <w:r w:rsidRPr="00EA09C9">
              <w:rPr>
                <w:rFonts w:ascii="Arial" w:hAnsi="Arial" w:cs="Arial"/>
                <w:b/>
                <w:sz w:val="18"/>
                <w:szCs w:val="18"/>
              </w:rPr>
              <w:t>When will you review implementation?</w:t>
            </w:r>
          </w:p>
        </w:tc>
      </w:tr>
      <w:tr w:rsidR="00AB411B" w:rsidTr="00EA09C9">
        <w:trPr>
          <w:trHeight w:val="2017"/>
        </w:trPr>
        <w:tc>
          <w:tcPr>
            <w:tcW w:w="2235" w:type="dxa"/>
          </w:tcPr>
          <w:p w:rsidR="00AB411B" w:rsidRDefault="00AB411B" w:rsidP="003406C6">
            <w:pPr>
              <w:rPr>
                <w:rFonts w:ascii="Arial" w:hAnsi="Arial" w:cs="Arial"/>
                <w:sz w:val="18"/>
                <w:szCs w:val="18"/>
              </w:rPr>
            </w:pPr>
            <w:r>
              <w:rPr>
                <w:rFonts w:ascii="Arial" w:hAnsi="Arial" w:cs="Arial"/>
                <w:sz w:val="18"/>
                <w:szCs w:val="18"/>
              </w:rPr>
              <w:t>Improve oral language skills for children eligible for pupil premium in the early years.</w:t>
            </w:r>
          </w:p>
          <w:p w:rsidR="00AB411B" w:rsidRDefault="00AB411B" w:rsidP="003406C6">
            <w:pPr>
              <w:rPr>
                <w:rFonts w:ascii="Arial" w:hAnsi="Arial" w:cs="Arial"/>
                <w:sz w:val="18"/>
                <w:szCs w:val="18"/>
              </w:rPr>
            </w:pPr>
          </w:p>
          <w:p w:rsidR="00EC49FF" w:rsidRDefault="00EC49FF" w:rsidP="003406C6">
            <w:pPr>
              <w:rPr>
                <w:rFonts w:ascii="Arial" w:hAnsi="Arial" w:cs="Arial"/>
                <w:sz w:val="18"/>
                <w:szCs w:val="18"/>
              </w:rPr>
            </w:pPr>
          </w:p>
          <w:p w:rsidR="00EC49FF" w:rsidRDefault="00EC49FF" w:rsidP="003406C6">
            <w:pPr>
              <w:rPr>
                <w:rFonts w:ascii="Arial" w:hAnsi="Arial" w:cs="Arial"/>
                <w:sz w:val="18"/>
                <w:szCs w:val="18"/>
              </w:rPr>
            </w:pPr>
          </w:p>
          <w:p w:rsidR="00EC49FF" w:rsidRDefault="00EC49FF" w:rsidP="003406C6">
            <w:pPr>
              <w:rPr>
                <w:rFonts w:ascii="Arial" w:hAnsi="Arial" w:cs="Arial"/>
                <w:sz w:val="18"/>
                <w:szCs w:val="18"/>
              </w:rPr>
            </w:pPr>
          </w:p>
          <w:p w:rsidR="00AB411B" w:rsidRPr="00AE78F2" w:rsidRDefault="00AB411B" w:rsidP="003406C6">
            <w:pPr>
              <w:rPr>
                <w:rFonts w:ascii="Arial" w:hAnsi="Arial" w:cs="Arial"/>
                <w:b/>
                <w:sz w:val="18"/>
                <w:szCs w:val="18"/>
              </w:rPr>
            </w:pPr>
          </w:p>
        </w:tc>
        <w:tc>
          <w:tcPr>
            <w:tcW w:w="2891" w:type="dxa"/>
            <w:gridSpan w:val="2"/>
          </w:tcPr>
          <w:p w:rsidR="00EC49FF" w:rsidRDefault="00EC49FF" w:rsidP="003406C6">
            <w:pPr>
              <w:rPr>
                <w:rFonts w:ascii="Arial" w:hAnsi="Arial" w:cs="Arial"/>
                <w:sz w:val="18"/>
                <w:szCs w:val="18"/>
              </w:rPr>
            </w:pPr>
            <w:r>
              <w:rPr>
                <w:rFonts w:ascii="Arial" w:hAnsi="Arial" w:cs="Arial"/>
                <w:sz w:val="18"/>
                <w:szCs w:val="18"/>
              </w:rPr>
              <w:t>Regular t</w:t>
            </w:r>
            <w:r w:rsidR="00AB411B">
              <w:rPr>
                <w:rFonts w:ascii="Arial" w:hAnsi="Arial" w:cs="Arial"/>
                <w:sz w:val="18"/>
                <w:szCs w:val="18"/>
              </w:rPr>
              <w:t xml:space="preserve">alk for writing </w:t>
            </w:r>
            <w:r>
              <w:rPr>
                <w:rFonts w:ascii="Arial" w:hAnsi="Arial" w:cs="Arial"/>
                <w:sz w:val="18"/>
                <w:szCs w:val="18"/>
              </w:rPr>
              <w:t>activities with extra opportunities to recap and develop skills</w:t>
            </w:r>
          </w:p>
          <w:p w:rsidR="00EA09C9" w:rsidRDefault="00EA09C9" w:rsidP="003406C6">
            <w:pPr>
              <w:rPr>
                <w:rFonts w:ascii="Arial" w:hAnsi="Arial" w:cs="Arial"/>
                <w:sz w:val="18"/>
                <w:szCs w:val="18"/>
              </w:rPr>
            </w:pPr>
          </w:p>
          <w:p w:rsidR="00AB411B" w:rsidRDefault="00EC49FF" w:rsidP="003406C6">
            <w:pPr>
              <w:rPr>
                <w:rFonts w:ascii="Arial" w:hAnsi="Arial" w:cs="Arial"/>
                <w:sz w:val="18"/>
                <w:szCs w:val="18"/>
              </w:rPr>
            </w:pPr>
            <w:r>
              <w:rPr>
                <w:rFonts w:ascii="Arial" w:hAnsi="Arial" w:cs="Arial"/>
                <w:sz w:val="18"/>
                <w:szCs w:val="18"/>
              </w:rPr>
              <w:t>Speech &amp; Language Intervention for identified pupils</w:t>
            </w:r>
          </w:p>
          <w:p w:rsidR="00EA09C9" w:rsidRDefault="00EA09C9" w:rsidP="003406C6">
            <w:pPr>
              <w:rPr>
                <w:rFonts w:ascii="Arial" w:hAnsi="Arial" w:cs="Arial"/>
                <w:sz w:val="18"/>
                <w:szCs w:val="18"/>
              </w:rPr>
            </w:pPr>
          </w:p>
          <w:p w:rsidR="00AB411B" w:rsidRPr="00D45F19" w:rsidRDefault="00EC49FF" w:rsidP="003406C6">
            <w:pPr>
              <w:rPr>
                <w:rFonts w:ascii="Arial" w:hAnsi="Arial" w:cs="Arial"/>
                <w:sz w:val="18"/>
                <w:szCs w:val="18"/>
              </w:rPr>
            </w:pPr>
            <w:r>
              <w:rPr>
                <w:rFonts w:ascii="Arial" w:hAnsi="Arial" w:cs="Arial"/>
                <w:sz w:val="18"/>
                <w:szCs w:val="18"/>
              </w:rPr>
              <w:t>Story sacks to enable pupils to develop story-telling, story language and speaking, listening and attention skills.</w:t>
            </w:r>
          </w:p>
        </w:tc>
        <w:tc>
          <w:tcPr>
            <w:tcW w:w="3629" w:type="dxa"/>
          </w:tcPr>
          <w:p w:rsidR="00AB411B" w:rsidRPr="00D45F19" w:rsidRDefault="00AB411B" w:rsidP="00EC49FF">
            <w:pPr>
              <w:rPr>
                <w:rFonts w:ascii="Arial" w:hAnsi="Arial" w:cs="Arial"/>
                <w:sz w:val="18"/>
                <w:szCs w:val="18"/>
              </w:rPr>
            </w:pPr>
            <w:r w:rsidRPr="00D45F19">
              <w:rPr>
                <w:rFonts w:ascii="Arial" w:hAnsi="Arial" w:cs="Arial"/>
                <w:sz w:val="18"/>
                <w:szCs w:val="18"/>
              </w:rPr>
              <w:t>We want to invest some of the pupil premium</w:t>
            </w:r>
            <w:r>
              <w:rPr>
                <w:rFonts w:ascii="Arial" w:hAnsi="Arial" w:cs="Arial"/>
                <w:sz w:val="18"/>
                <w:szCs w:val="18"/>
              </w:rPr>
              <w:t xml:space="preserve"> in high </w:t>
            </w:r>
            <w:proofErr w:type="gramStart"/>
            <w:r>
              <w:rPr>
                <w:rFonts w:ascii="Arial" w:hAnsi="Arial" w:cs="Arial"/>
                <w:sz w:val="18"/>
                <w:szCs w:val="18"/>
              </w:rPr>
              <w:t xml:space="preserve">impact </w:t>
            </w:r>
            <w:r w:rsidR="007E300A">
              <w:rPr>
                <w:rFonts w:ascii="Arial" w:hAnsi="Arial" w:cs="Arial"/>
                <w:sz w:val="18"/>
                <w:szCs w:val="18"/>
              </w:rPr>
              <w:t>,</w:t>
            </w:r>
            <w:proofErr w:type="gramEnd"/>
            <w:r w:rsidR="007E300A">
              <w:rPr>
                <w:rFonts w:ascii="Arial" w:hAnsi="Arial" w:cs="Arial"/>
                <w:sz w:val="18"/>
                <w:szCs w:val="18"/>
              </w:rPr>
              <w:t xml:space="preserve"> </w:t>
            </w:r>
            <w:r>
              <w:rPr>
                <w:rFonts w:ascii="Arial" w:hAnsi="Arial" w:cs="Arial"/>
                <w:sz w:val="18"/>
                <w:szCs w:val="18"/>
              </w:rPr>
              <w:t>longer term change which will help all pupils.  In house evidence following the introduction of talk for writing</w:t>
            </w:r>
            <w:r w:rsidR="00D32C7D">
              <w:rPr>
                <w:rFonts w:ascii="Arial" w:hAnsi="Arial" w:cs="Arial"/>
                <w:sz w:val="18"/>
                <w:szCs w:val="18"/>
              </w:rPr>
              <w:t>,</w:t>
            </w:r>
            <w:r>
              <w:rPr>
                <w:rFonts w:ascii="Arial" w:hAnsi="Arial" w:cs="Arial"/>
                <w:sz w:val="18"/>
                <w:szCs w:val="18"/>
              </w:rPr>
              <w:t xml:space="preserve"> after research by the subject leader</w:t>
            </w:r>
            <w:r w:rsidR="00D32C7D">
              <w:rPr>
                <w:rFonts w:ascii="Arial" w:hAnsi="Arial" w:cs="Arial"/>
                <w:sz w:val="18"/>
                <w:szCs w:val="18"/>
              </w:rPr>
              <w:t>,</w:t>
            </w:r>
            <w:r>
              <w:rPr>
                <w:rFonts w:ascii="Arial" w:hAnsi="Arial" w:cs="Arial"/>
                <w:sz w:val="18"/>
                <w:szCs w:val="18"/>
              </w:rPr>
              <w:t xml:space="preserve"> has shown that children</w:t>
            </w:r>
            <w:r w:rsidR="00EC49FF">
              <w:rPr>
                <w:rFonts w:ascii="Arial" w:hAnsi="Arial" w:cs="Arial"/>
                <w:sz w:val="18"/>
                <w:szCs w:val="18"/>
              </w:rPr>
              <w:t xml:space="preserve"> acquire and use new vocabulary and increase their ability to retell stories and retain factual information which improves creative writing.</w:t>
            </w:r>
          </w:p>
        </w:tc>
        <w:tc>
          <w:tcPr>
            <w:tcW w:w="3686" w:type="dxa"/>
          </w:tcPr>
          <w:p w:rsidR="00AB411B" w:rsidRDefault="00AB411B" w:rsidP="003406C6">
            <w:pPr>
              <w:rPr>
                <w:rFonts w:ascii="Arial" w:hAnsi="Arial" w:cs="Arial"/>
                <w:sz w:val="18"/>
                <w:szCs w:val="18"/>
              </w:rPr>
            </w:pPr>
            <w:r>
              <w:rPr>
                <w:rFonts w:ascii="Arial" w:hAnsi="Arial" w:cs="Arial"/>
                <w:sz w:val="18"/>
                <w:szCs w:val="18"/>
              </w:rPr>
              <w:t>Use staff training time to deliver input.</w:t>
            </w:r>
          </w:p>
          <w:p w:rsidR="00AB411B" w:rsidRDefault="00AB411B" w:rsidP="003406C6">
            <w:pPr>
              <w:rPr>
                <w:rFonts w:ascii="Arial" w:hAnsi="Arial" w:cs="Arial"/>
                <w:sz w:val="18"/>
                <w:szCs w:val="18"/>
              </w:rPr>
            </w:pPr>
          </w:p>
          <w:p w:rsidR="00AB411B" w:rsidRDefault="00AB411B" w:rsidP="003406C6">
            <w:pPr>
              <w:rPr>
                <w:rFonts w:ascii="Arial" w:hAnsi="Arial" w:cs="Arial"/>
                <w:sz w:val="18"/>
                <w:szCs w:val="18"/>
              </w:rPr>
            </w:pPr>
            <w:r>
              <w:rPr>
                <w:rFonts w:ascii="Arial" w:hAnsi="Arial" w:cs="Arial"/>
                <w:sz w:val="18"/>
                <w:szCs w:val="18"/>
              </w:rPr>
              <w:t xml:space="preserve">Peer observations to support embedding Talk for </w:t>
            </w:r>
            <w:r w:rsidR="00EC49FF">
              <w:rPr>
                <w:rFonts w:ascii="Arial" w:hAnsi="Arial" w:cs="Arial"/>
                <w:sz w:val="18"/>
                <w:szCs w:val="18"/>
              </w:rPr>
              <w:t>Writing throughout school</w:t>
            </w:r>
            <w:r>
              <w:rPr>
                <w:rFonts w:ascii="Arial" w:hAnsi="Arial" w:cs="Arial"/>
                <w:sz w:val="18"/>
                <w:szCs w:val="18"/>
              </w:rPr>
              <w:t>.</w:t>
            </w:r>
          </w:p>
          <w:p w:rsidR="00AB411B" w:rsidRDefault="00AB411B" w:rsidP="003406C6">
            <w:pPr>
              <w:rPr>
                <w:rFonts w:ascii="Arial" w:hAnsi="Arial" w:cs="Arial"/>
                <w:sz w:val="18"/>
                <w:szCs w:val="18"/>
              </w:rPr>
            </w:pPr>
          </w:p>
          <w:p w:rsidR="00AB411B" w:rsidRPr="00D45F19" w:rsidRDefault="00AB411B" w:rsidP="003406C6">
            <w:pPr>
              <w:rPr>
                <w:rFonts w:ascii="Arial" w:hAnsi="Arial" w:cs="Arial"/>
                <w:sz w:val="18"/>
                <w:szCs w:val="18"/>
              </w:rPr>
            </w:pPr>
            <w:r>
              <w:rPr>
                <w:rFonts w:ascii="Arial" w:hAnsi="Arial" w:cs="Arial"/>
                <w:sz w:val="18"/>
                <w:szCs w:val="18"/>
              </w:rPr>
              <w:t>Monitoring by subject leaders will look at teacher planning and</w:t>
            </w:r>
            <w:r w:rsidR="00D32C7D">
              <w:rPr>
                <w:rFonts w:ascii="Arial" w:hAnsi="Arial" w:cs="Arial"/>
                <w:sz w:val="18"/>
                <w:szCs w:val="18"/>
              </w:rPr>
              <w:t xml:space="preserve"> match</w:t>
            </w:r>
            <w:r>
              <w:rPr>
                <w:rFonts w:ascii="Arial" w:hAnsi="Arial" w:cs="Arial"/>
                <w:sz w:val="18"/>
                <w:szCs w:val="18"/>
              </w:rPr>
              <w:t xml:space="preserve"> this to children’s books.</w:t>
            </w:r>
          </w:p>
        </w:tc>
        <w:tc>
          <w:tcPr>
            <w:tcW w:w="1417" w:type="dxa"/>
          </w:tcPr>
          <w:p w:rsidR="00EA09C9" w:rsidRDefault="00EA09C9" w:rsidP="003406C6">
            <w:pPr>
              <w:rPr>
                <w:rFonts w:ascii="Arial" w:hAnsi="Arial" w:cs="Arial"/>
                <w:sz w:val="18"/>
                <w:szCs w:val="18"/>
              </w:rPr>
            </w:pPr>
            <w:r>
              <w:rPr>
                <w:rFonts w:ascii="Arial" w:hAnsi="Arial" w:cs="Arial"/>
                <w:sz w:val="18"/>
                <w:szCs w:val="18"/>
              </w:rPr>
              <w:t xml:space="preserve">Head Teacher </w:t>
            </w:r>
          </w:p>
          <w:p w:rsidR="00AB411B" w:rsidRDefault="00E22C39" w:rsidP="003406C6">
            <w:pPr>
              <w:rPr>
                <w:rFonts w:ascii="Arial" w:hAnsi="Arial" w:cs="Arial"/>
                <w:sz w:val="18"/>
                <w:szCs w:val="18"/>
              </w:rPr>
            </w:pPr>
            <w:r>
              <w:rPr>
                <w:rFonts w:ascii="Arial" w:hAnsi="Arial" w:cs="Arial"/>
                <w:sz w:val="18"/>
                <w:szCs w:val="18"/>
              </w:rPr>
              <w:t>EYFS Lead</w:t>
            </w:r>
          </w:p>
          <w:p w:rsidR="00E22C39" w:rsidRPr="00025924" w:rsidRDefault="00E22C39" w:rsidP="003406C6">
            <w:pPr>
              <w:rPr>
                <w:rFonts w:ascii="Arial" w:hAnsi="Arial" w:cs="Arial"/>
                <w:sz w:val="18"/>
                <w:szCs w:val="18"/>
              </w:rPr>
            </w:pPr>
            <w:r>
              <w:rPr>
                <w:rFonts w:ascii="Arial" w:hAnsi="Arial" w:cs="Arial"/>
                <w:sz w:val="18"/>
                <w:szCs w:val="18"/>
              </w:rPr>
              <w:t>English Lead</w:t>
            </w:r>
          </w:p>
        </w:tc>
        <w:tc>
          <w:tcPr>
            <w:tcW w:w="1756" w:type="dxa"/>
          </w:tcPr>
          <w:p w:rsidR="00AB411B" w:rsidRPr="00025924" w:rsidRDefault="00EA09C9" w:rsidP="003406C6">
            <w:pPr>
              <w:rPr>
                <w:rFonts w:ascii="Arial" w:hAnsi="Arial" w:cs="Arial"/>
                <w:sz w:val="18"/>
                <w:szCs w:val="18"/>
              </w:rPr>
            </w:pPr>
            <w:r>
              <w:rPr>
                <w:rFonts w:ascii="Arial" w:hAnsi="Arial" w:cs="Arial"/>
                <w:sz w:val="18"/>
                <w:szCs w:val="18"/>
              </w:rPr>
              <w:t>April 2021</w:t>
            </w:r>
          </w:p>
        </w:tc>
      </w:tr>
      <w:tr w:rsidR="00EC49FF" w:rsidTr="00EA09C9">
        <w:tc>
          <w:tcPr>
            <w:tcW w:w="2235" w:type="dxa"/>
          </w:tcPr>
          <w:p w:rsidR="00EC49FF" w:rsidRDefault="00EC49FF" w:rsidP="003406C6">
            <w:pPr>
              <w:rPr>
                <w:rFonts w:ascii="Arial" w:hAnsi="Arial" w:cs="Arial"/>
                <w:sz w:val="18"/>
                <w:szCs w:val="18"/>
              </w:rPr>
            </w:pPr>
            <w:r>
              <w:rPr>
                <w:rFonts w:ascii="Arial" w:hAnsi="Arial" w:cs="Arial"/>
                <w:sz w:val="18"/>
                <w:szCs w:val="18"/>
              </w:rPr>
              <w:t>Teachers planning show that a range of mental arithmetic strategies are taught and children are provided with more opportunities to apply these.</w:t>
            </w:r>
          </w:p>
        </w:tc>
        <w:tc>
          <w:tcPr>
            <w:tcW w:w="2891" w:type="dxa"/>
            <w:gridSpan w:val="2"/>
          </w:tcPr>
          <w:p w:rsidR="00EC49FF" w:rsidRDefault="00EC49FF" w:rsidP="003406C6">
            <w:pPr>
              <w:rPr>
                <w:rFonts w:ascii="Arial" w:hAnsi="Arial" w:cs="Arial"/>
                <w:sz w:val="18"/>
                <w:szCs w:val="18"/>
              </w:rPr>
            </w:pPr>
            <w:r>
              <w:rPr>
                <w:rFonts w:ascii="Arial" w:hAnsi="Arial" w:cs="Arial"/>
                <w:sz w:val="18"/>
                <w:szCs w:val="18"/>
              </w:rPr>
              <w:t>Staff training and monitoring to ensure quality first teaching and intervention to develop a range of mental calculation strategies that start in the EY.</w:t>
            </w:r>
            <w:r w:rsidR="00D32C7D">
              <w:rPr>
                <w:rFonts w:ascii="Arial" w:hAnsi="Arial" w:cs="Arial"/>
                <w:sz w:val="18"/>
                <w:szCs w:val="18"/>
              </w:rPr>
              <w:t xml:space="preserve">  </w:t>
            </w:r>
          </w:p>
          <w:p w:rsidR="00D32C7D" w:rsidRDefault="00EA09C9" w:rsidP="003406C6">
            <w:pPr>
              <w:rPr>
                <w:rFonts w:ascii="Arial" w:hAnsi="Arial" w:cs="Arial"/>
                <w:sz w:val="18"/>
                <w:szCs w:val="18"/>
              </w:rPr>
            </w:pPr>
            <w:r>
              <w:rPr>
                <w:rFonts w:ascii="Arial" w:hAnsi="Arial" w:cs="Arial"/>
                <w:sz w:val="18"/>
                <w:szCs w:val="18"/>
              </w:rPr>
              <w:t>Embedding</w:t>
            </w:r>
            <w:r w:rsidR="00D32C7D">
              <w:rPr>
                <w:rFonts w:ascii="Arial" w:hAnsi="Arial" w:cs="Arial"/>
                <w:sz w:val="18"/>
                <w:szCs w:val="18"/>
              </w:rPr>
              <w:t xml:space="preserve"> of Power Maths across the whole school.</w:t>
            </w:r>
          </w:p>
        </w:tc>
        <w:tc>
          <w:tcPr>
            <w:tcW w:w="3629" w:type="dxa"/>
          </w:tcPr>
          <w:p w:rsidR="00EC49FF" w:rsidRDefault="00EC49FF" w:rsidP="003406C6">
            <w:pPr>
              <w:rPr>
                <w:rFonts w:ascii="Arial" w:hAnsi="Arial" w:cs="Arial"/>
                <w:sz w:val="18"/>
                <w:szCs w:val="18"/>
              </w:rPr>
            </w:pPr>
            <w:r>
              <w:rPr>
                <w:rFonts w:ascii="Arial" w:hAnsi="Arial" w:cs="Arial"/>
                <w:sz w:val="18"/>
                <w:szCs w:val="18"/>
              </w:rPr>
              <w:t>In house assessment activities have shown that children are being taught a variety of strategies and confidently using a range of strategies without the guidance of the teacher.</w:t>
            </w:r>
          </w:p>
          <w:p w:rsidR="00EA09C9" w:rsidRDefault="00EA09C9" w:rsidP="003406C6">
            <w:pPr>
              <w:rPr>
                <w:rFonts w:ascii="Arial" w:hAnsi="Arial" w:cs="Arial"/>
                <w:sz w:val="18"/>
                <w:szCs w:val="18"/>
              </w:rPr>
            </w:pPr>
          </w:p>
          <w:p w:rsidR="00D32C7D" w:rsidRPr="00D45F19" w:rsidRDefault="00D32C7D" w:rsidP="003406C6">
            <w:pPr>
              <w:rPr>
                <w:rFonts w:ascii="Arial" w:hAnsi="Arial" w:cs="Arial"/>
                <w:sz w:val="18"/>
                <w:szCs w:val="18"/>
              </w:rPr>
            </w:pPr>
            <w:r>
              <w:rPr>
                <w:rFonts w:ascii="Arial" w:hAnsi="Arial" w:cs="Arial"/>
                <w:sz w:val="18"/>
                <w:szCs w:val="18"/>
              </w:rPr>
              <w:t>Mastery and greater depth alongside talking and reflecting is a big part of the Power Maths objective.</w:t>
            </w:r>
          </w:p>
        </w:tc>
        <w:tc>
          <w:tcPr>
            <w:tcW w:w="3686" w:type="dxa"/>
          </w:tcPr>
          <w:p w:rsidR="00EC49FF" w:rsidRDefault="00EC49FF" w:rsidP="00EC49FF">
            <w:pPr>
              <w:rPr>
                <w:rFonts w:ascii="Arial" w:hAnsi="Arial" w:cs="Arial"/>
                <w:sz w:val="18"/>
                <w:szCs w:val="18"/>
              </w:rPr>
            </w:pPr>
            <w:r>
              <w:rPr>
                <w:rFonts w:ascii="Arial" w:hAnsi="Arial" w:cs="Arial"/>
                <w:sz w:val="18"/>
                <w:szCs w:val="18"/>
              </w:rPr>
              <w:t>Use staff</w:t>
            </w:r>
            <w:r w:rsidR="00EA09C9">
              <w:rPr>
                <w:rFonts w:ascii="Arial" w:hAnsi="Arial" w:cs="Arial"/>
                <w:sz w:val="18"/>
                <w:szCs w:val="18"/>
              </w:rPr>
              <w:t xml:space="preserve"> training time to embed </w:t>
            </w:r>
            <w:r w:rsidR="00D32C7D">
              <w:rPr>
                <w:rFonts w:ascii="Arial" w:hAnsi="Arial" w:cs="Arial"/>
                <w:sz w:val="18"/>
                <w:szCs w:val="18"/>
              </w:rPr>
              <w:t>Power Maths</w:t>
            </w:r>
            <w:r w:rsidR="00EA09C9">
              <w:rPr>
                <w:rFonts w:ascii="Arial" w:hAnsi="Arial" w:cs="Arial"/>
                <w:sz w:val="18"/>
                <w:szCs w:val="18"/>
              </w:rPr>
              <w:t xml:space="preserve"> and provide update</w:t>
            </w:r>
            <w:r w:rsidR="00D32C7D">
              <w:rPr>
                <w:rFonts w:ascii="Arial" w:hAnsi="Arial" w:cs="Arial"/>
                <w:sz w:val="18"/>
                <w:szCs w:val="18"/>
              </w:rPr>
              <w:t xml:space="preserve"> training and support for staff.</w:t>
            </w:r>
          </w:p>
          <w:p w:rsidR="00EA09C9" w:rsidRDefault="00EA09C9" w:rsidP="00EC49FF">
            <w:pPr>
              <w:rPr>
                <w:rFonts w:ascii="Arial" w:hAnsi="Arial" w:cs="Arial"/>
                <w:sz w:val="18"/>
                <w:szCs w:val="18"/>
              </w:rPr>
            </w:pPr>
          </w:p>
          <w:p w:rsidR="00EC49FF" w:rsidRDefault="00EC49FF" w:rsidP="00EC49FF">
            <w:pPr>
              <w:rPr>
                <w:rFonts w:ascii="Arial" w:hAnsi="Arial" w:cs="Arial"/>
                <w:sz w:val="18"/>
                <w:szCs w:val="18"/>
              </w:rPr>
            </w:pPr>
            <w:r>
              <w:rPr>
                <w:rFonts w:ascii="Arial" w:hAnsi="Arial" w:cs="Arial"/>
                <w:sz w:val="18"/>
                <w:szCs w:val="18"/>
              </w:rPr>
              <w:t>Peer observations to support embedding a range of mental calculation strategies throughout school.</w:t>
            </w:r>
          </w:p>
          <w:p w:rsidR="00EC49FF" w:rsidRDefault="00EC49FF" w:rsidP="00D32C7D">
            <w:pPr>
              <w:rPr>
                <w:rFonts w:ascii="Arial" w:hAnsi="Arial" w:cs="Arial"/>
                <w:sz w:val="18"/>
                <w:szCs w:val="18"/>
              </w:rPr>
            </w:pPr>
            <w:r>
              <w:rPr>
                <w:rFonts w:ascii="Arial" w:hAnsi="Arial" w:cs="Arial"/>
                <w:sz w:val="18"/>
                <w:szCs w:val="18"/>
              </w:rPr>
              <w:t xml:space="preserve">Monitoring by subject leaders will look at </w:t>
            </w:r>
            <w:r w:rsidR="00D32C7D">
              <w:rPr>
                <w:rFonts w:ascii="Arial" w:hAnsi="Arial" w:cs="Arial"/>
                <w:sz w:val="18"/>
                <w:szCs w:val="18"/>
              </w:rPr>
              <w:t>the delivery and success of Power Maths</w:t>
            </w:r>
            <w:r w:rsidR="00EA09C9">
              <w:rPr>
                <w:rFonts w:ascii="Arial" w:hAnsi="Arial" w:cs="Arial"/>
                <w:sz w:val="18"/>
                <w:szCs w:val="18"/>
              </w:rPr>
              <w:t>, dependent on Covid19 restrictions.</w:t>
            </w:r>
          </w:p>
        </w:tc>
        <w:tc>
          <w:tcPr>
            <w:tcW w:w="1417" w:type="dxa"/>
          </w:tcPr>
          <w:p w:rsidR="00EC49FF" w:rsidRDefault="00E22C39" w:rsidP="003406C6">
            <w:pPr>
              <w:rPr>
                <w:rFonts w:ascii="Arial" w:hAnsi="Arial" w:cs="Arial"/>
                <w:sz w:val="18"/>
                <w:szCs w:val="18"/>
              </w:rPr>
            </w:pPr>
            <w:r>
              <w:rPr>
                <w:rFonts w:ascii="Arial" w:hAnsi="Arial" w:cs="Arial"/>
                <w:sz w:val="18"/>
                <w:szCs w:val="18"/>
              </w:rPr>
              <w:t>Maths Lead</w:t>
            </w:r>
          </w:p>
        </w:tc>
        <w:tc>
          <w:tcPr>
            <w:tcW w:w="1756" w:type="dxa"/>
          </w:tcPr>
          <w:p w:rsidR="00EC49FF" w:rsidRDefault="00D32C7D" w:rsidP="003406C6">
            <w:pPr>
              <w:rPr>
                <w:rFonts w:ascii="Arial" w:hAnsi="Arial" w:cs="Arial"/>
                <w:sz w:val="18"/>
                <w:szCs w:val="18"/>
              </w:rPr>
            </w:pPr>
            <w:r>
              <w:rPr>
                <w:rFonts w:ascii="Arial" w:hAnsi="Arial" w:cs="Arial"/>
                <w:sz w:val="18"/>
                <w:szCs w:val="18"/>
              </w:rPr>
              <w:t>termly</w:t>
            </w:r>
          </w:p>
        </w:tc>
      </w:tr>
      <w:tr w:rsidR="00AB411B" w:rsidTr="00EA09C9">
        <w:tc>
          <w:tcPr>
            <w:tcW w:w="2235" w:type="dxa"/>
          </w:tcPr>
          <w:p w:rsidR="00AB411B" w:rsidRDefault="00AB411B">
            <w:r>
              <w:rPr>
                <w:rFonts w:ascii="Arial" w:hAnsi="Arial" w:cs="Arial"/>
                <w:sz w:val="18"/>
                <w:szCs w:val="18"/>
              </w:rPr>
              <w:t>Sustained rates of progress throughout the school for high attaining children eligible for pupil premium</w:t>
            </w:r>
          </w:p>
        </w:tc>
        <w:tc>
          <w:tcPr>
            <w:tcW w:w="2891" w:type="dxa"/>
            <w:gridSpan w:val="2"/>
          </w:tcPr>
          <w:p w:rsidR="00AB411B" w:rsidRPr="00AB411B" w:rsidRDefault="00C3550F">
            <w:pPr>
              <w:rPr>
                <w:rFonts w:ascii="Arial" w:hAnsi="Arial" w:cs="Arial"/>
                <w:sz w:val="18"/>
                <w:szCs w:val="18"/>
              </w:rPr>
            </w:pPr>
            <w:r>
              <w:rPr>
                <w:rFonts w:ascii="Arial" w:hAnsi="Arial" w:cs="Arial"/>
                <w:sz w:val="18"/>
                <w:szCs w:val="18"/>
              </w:rPr>
              <w:t xml:space="preserve">CPD on providing stretch, challenge and deeper understanding </w:t>
            </w:r>
            <w:r w:rsidR="00AB411B">
              <w:rPr>
                <w:rFonts w:ascii="Arial" w:hAnsi="Arial" w:cs="Arial"/>
                <w:sz w:val="18"/>
                <w:szCs w:val="18"/>
              </w:rPr>
              <w:t>for the most able children throughout the school.</w:t>
            </w:r>
          </w:p>
        </w:tc>
        <w:tc>
          <w:tcPr>
            <w:tcW w:w="3629" w:type="dxa"/>
          </w:tcPr>
          <w:p w:rsidR="00EA09C9" w:rsidRDefault="00AB411B">
            <w:pPr>
              <w:rPr>
                <w:rFonts w:ascii="Arial" w:hAnsi="Arial" w:cs="Arial"/>
                <w:sz w:val="18"/>
                <w:szCs w:val="18"/>
              </w:rPr>
            </w:pPr>
            <w:r>
              <w:rPr>
                <w:rFonts w:ascii="Arial" w:hAnsi="Arial" w:cs="Arial"/>
                <w:sz w:val="18"/>
                <w:szCs w:val="18"/>
              </w:rPr>
              <w:t>Due to comprehension skills and language acquisition</w:t>
            </w:r>
            <w:r w:rsidR="00C3550F">
              <w:rPr>
                <w:rFonts w:ascii="Arial" w:hAnsi="Arial" w:cs="Arial"/>
                <w:sz w:val="18"/>
                <w:szCs w:val="18"/>
              </w:rPr>
              <w:t>,</w:t>
            </w:r>
            <w:r>
              <w:rPr>
                <w:rFonts w:ascii="Arial" w:hAnsi="Arial" w:cs="Arial"/>
                <w:sz w:val="18"/>
                <w:szCs w:val="18"/>
              </w:rPr>
              <w:t xml:space="preserve"> high attaining pupils in receipt of pupil premium are not sustaining their progress in reading, writing and maths.  </w:t>
            </w:r>
          </w:p>
          <w:p w:rsidR="00EA09C9" w:rsidRDefault="00EA09C9">
            <w:pPr>
              <w:rPr>
                <w:rFonts w:ascii="Arial" w:hAnsi="Arial" w:cs="Arial"/>
                <w:sz w:val="18"/>
                <w:szCs w:val="18"/>
              </w:rPr>
            </w:pPr>
          </w:p>
          <w:p w:rsidR="00C3550F" w:rsidRPr="00AB411B" w:rsidRDefault="00AB411B">
            <w:pPr>
              <w:rPr>
                <w:rFonts w:ascii="Arial" w:hAnsi="Arial" w:cs="Arial"/>
                <w:sz w:val="18"/>
                <w:szCs w:val="18"/>
              </w:rPr>
            </w:pPr>
            <w:r>
              <w:rPr>
                <w:rFonts w:ascii="Arial" w:hAnsi="Arial" w:cs="Arial"/>
                <w:sz w:val="18"/>
                <w:szCs w:val="18"/>
              </w:rPr>
              <w:t>Staff training will look at developing children’s vocabulary and comprehension skills through reciprocal reading.</w:t>
            </w:r>
            <w:r w:rsidR="003406C6">
              <w:rPr>
                <w:rFonts w:ascii="Arial" w:hAnsi="Arial" w:cs="Arial"/>
                <w:sz w:val="18"/>
                <w:szCs w:val="18"/>
              </w:rPr>
              <w:t xml:space="preserve">  EEF toolkit suggests collaborative learning will have an impact on children’s learning.</w:t>
            </w:r>
          </w:p>
        </w:tc>
        <w:tc>
          <w:tcPr>
            <w:tcW w:w="3686" w:type="dxa"/>
          </w:tcPr>
          <w:p w:rsidR="00AB411B" w:rsidRDefault="00AB411B">
            <w:pPr>
              <w:rPr>
                <w:rFonts w:ascii="Arial" w:hAnsi="Arial" w:cs="Arial"/>
                <w:sz w:val="18"/>
                <w:szCs w:val="18"/>
              </w:rPr>
            </w:pPr>
            <w:r>
              <w:rPr>
                <w:rFonts w:ascii="Arial" w:hAnsi="Arial" w:cs="Arial"/>
                <w:sz w:val="18"/>
                <w:szCs w:val="18"/>
              </w:rPr>
              <w:t xml:space="preserve">Use INSET and </w:t>
            </w:r>
            <w:r w:rsidR="00C3550F">
              <w:rPr>
                <w:rFonts w:ascii="Arial" w:hAnsi="Arial" w:cs="Arial"/>
                <w:sz w:val="18"/>
                <w:szCs w:val="18"/>
              </w:rPr>
              <w:t xml:space="preserve">CPD opportunities </w:t>
            </w:r>
            <w:r>
              <w:rPr>
                <w:rFonts w:ascii="Arial" w:hAnsi="Arial" w:cs="Arial"/>
                <w:sz w:val="18"/>
                <w:szCs w:val="18"/>
              </w:rPr>
              <w:t>to deliver training.</w:t>
            </w:r>
          </w:p>
          <w:p w:rsidR="00AB411B" w:rsidRDefault="00AB411B">
            <w:pPr>
              <w:rPr>
                <w:rFonts w:ascii="Arial" w:hAnsi="Arial" w:cs="Arial"/>
                <w:sz w:val="18"/>
                <w:szCs w:val="18"/>
              </w:rPr>
            </w:pPr>
          </w:p>
          <w:p w:rsidR="00AB411B" w:rsidRDefault="00C3550F">
            <w:pPr>
              <w:rPr>
                <w:rFonts w:ascii="Arial" w:hAnsi="Arial" w:cs="Arial"/>
                <w:sz w:val="18"/>
                <w:szCs w:val="18"/>
              </w:rPr>
            </w:pPr>
            <w:r>
              <w:rPr>
                <w:rFonts w:ascii="Arial" w:hAnsi="Arial" w:cs="Arial"/>
                <w:sz w:val="18"/>
                <w:szCs w:val="18"/>
              </w:rPr>
              <w:t>Peer observations to support the embedding</w:t>
            </w:r>
            <w:r w:rsidR="00AB411B">
              <w:rPr>
                <w:rFonts w:ascii="Arial" w:hAnsi="Arial" w:cs="Arial"/>
                <w:sz w:val="18"/>
                <w:szCs w:val="18"/>
              </w:rPr>
              <w:t xml:space="preserve"> of reciprocal reading, and monitoring of activity.</w:t>
            </w:r>
          </w:p>
          <w:p w:rsidR="00AB411B" w:rsidRDefault="00AB411B">
            <w:pPr>
              <w:rPr>
                <w:rFonts w:ascii="Arial" w:hAnsi="Arial" w:cs="Arial"/>
                <w:sz w:val="18"/>
                <w:szCs w:val="18"/>
              </w:rPr>
            </w:pPr>
          </w:p>
          <w:p w:rsidR="00AB411B" w:rsidRDefault="00AB411B">
            <w:pPr>
              <w:rPr>
                <w:rFonts w:ascii="Arial" w:hAnsi="Arial" w:cs="Arial"/>
                <w:sz w:val="18"/>
                <w:szCs w:val="18"/>
              </w:rPr>
            </w:pPr>
            <w:r>
              <w:rPr>
                <w:rFonts w:ascii="Arial" w:hAnsi="Arial" w:cs="Arial"/>
                <w:sz w:val="18"/>
                <w:szCs w:val="18"/>
              </w:rPr>
              <w:t>Moderation activities of children’s books.</w:t>
            </w:r>
          </w:p>
          <w:p w:rsidR="003406C6" w:rsidRPr="00AB411B" w:rsidRDefault="003406C6">
            <w:pPr>
              <w:rPr>
                <w:rFonts w:ascii="Arial" w:hAnsi="Arial" w:cs="Arial"/>
                <w:sz w:val="18"/>
                <w:szCs w:val="18"/>
              </w:rPr>
            </w:pPr>
          </w:p>
        </w:tc>
        <w:tc>
          <w:tcPr>
            <w:tcW w:w="1417" w:type="dxa"/>
          </w:tcPr>
          <w:p w:rsidR="00AB411B" w:rsidRPr="00025924" w:rsidRDefault="00E22C39" w:rsidP="003406C6">
            <w:pPr>
              <w:rPr>
                <w:rFonts w:ascii="Arial" w:hAnsi="Arial" w:cs="Arial"/>
                <w:sz w:val="18"/>
                <w:szCs w:val="18"/>
              </w:rPr>
            </w:pPr>
            <w:r>
              <w:rPr>
                <w:rFonts w:ascii="Arial" w:hAnsi="Arial" w:cs="Arial"/>
                <w:sz w:val="18"/>
                <w:szCs w:val="18"/>
              </w:rPr>
              <w:t>SLT</w:t>
            </w:r>
          </w:p>
        </w:tc>
        <w:tc>
          <w:tcPr>
            <w:tcW w:w="1756" w:type="dxa"/>
          </w:tcPr>
          <w:p w:rsidR="00AB411B" w:rsidRPr="00025924" w:rsidRDefault="00EA09C9" w:rsidP="003406C6">
            <w:pPr>
              <w:rPr>
                <w:rFonts w:ascii="Arial" w:hAnsi="Arial" w:cs="Arial"/>
                <w:sz w:val="18"/>
                <w:szCs w:val="18"/>
              </w:rPr>
            </w:pPr>
            <w:r>
              <w:rPr>
                <w:rFonts w:ascii="Arial" w:hAnsi="Arial" w:cs="Arial"/>
                <w:sz w:val="18"/>
                <w:szCs w:val="18"/>
              </w:rPr>
              <w:t>April</w:t>
            </w:r>
            <w:r w:rsidR="00AB411B">
              <w:rPr>
                <w:rFonts w:ascii="Arial" w:hAnsi="Arial" w:cs="Arial"/>
                <w:sz w:val="18"/>
                <w:szCs w:val="18"/>
              </w:rPr>
              <w:t xml:space="preserve"> 20</w:t>
            </w:r>
            <w:r w:rsidR="00D32C7D">
              <w:rPr>
                <w:rFonts w:ascii="Arial" w:hAnsi="Arial" w:cs="Arial"/>
                <w:sz w:val="18"/>
                <w:szCs w:val="18"/>
              </w:rPr>
              <w:t>2</w:t>
            </w:r>
            <w:r>
              <w:rPr>
                <w:rFonts w:ascii="Arial" w:hAnsi="Arial" w:cs="Arial"/>
                <w:sz w:val="18"/>
                <w:szCs w:val="18"/>
              </w:rPr>
              <w:t>1</w:t>
            </w:r>
          </w:p>
        </w:tc>
      </w:tr>
      <w:tr w:rsidR="00AB411B" w:rsidTr="00EA09C9">
        <w:tc>
          <w:tcPr>
            <w:tcW w:w="13858" w:type="dxa"/>
            <w:gridSpan w:val="6"/>
          </w:tcPr>
          <w:p w:rsidR="00AB411B" w:rsidRPr="00AB411B" w:rsidRDefault="00AB411B" w:rsidP="00AB411B">
            <w:pPr>
              <w:jc w:val="right"/>
              <w:rPr>
                <w:b/>
              </w:rPr>
            </w:pPr>
            <w:r>
              <w:rPr>
                <w:b/>
              </w:rPr>
              <w:t>Total Budget Cost</w:t>
            </w:r>
          </w:p>
        </w:tc>
        <w:tc>
          <w:tcPr>
            <w:tcW w:w="1756" w:type="dxa"/>
          </w:tcPr>
          <w:p w:rsidR="00AB411B" w:rsidRPr="00AB411B" w:rsidRDefault="001E666A">
            <w:pPr>
              <w:rPr>
                <w:rFonts w:ascii="Arial" w:hAnsi="Arial" w:cs="Arial"/>
                <w:sz w:val="18"/>
                <w:szCs w:val="18"/>
              </w:rPr>
            </w:pPr>
            <w:r w:rsidRPr="00305E78">
              <w:rPr>
                <w:rFonts w:ascii="Arial" w:hAnsi="Arial" w:cs="Arial"/>
                <w:sz w:val="18"/>
                <w:szCs w:val="18"/>
              </w:rPr>
              <w:t>£</w:t>
            </w:r>
            <w:r w:rsidR="00A16477" w:rsidRPr="00305E78">
              <w:rPr>
                <w:rFonts w:ascii="Arial" w:hAnsi="Arial" w:cs="Arial"/>
                <w:sz w:val="18"/>
                <w:szCs w:val="18"/>
              </w:rPr>
              <w:t>2500</w:t>
            </w:r>
          </w:p>
        </w:tc>
      </w:tr>
      <w:tr w:rsidR="00AB411B" w:rsidTr="00EA09C9">
        <w:tc>
          <w:tcPr>
            <w:tcW w:w="15614" w:type="dxa"/>
            <w:gridSpan w:val="7"/>
          </w:tcPr>
          <w:p w:rsidR="00AB411B" w:rsidRPr="00AB411B" w:rsidRDefault="00AB411B">
            <w:pPr>
              <w:rPr>
                <w:b/>
              </w:rPr>
            </w:pPr>
            <w:r w:rsidRPr="00AB411B">
              <w:rPr>
                <w:b/>
              </w:rPr>
              <w:lastRenderedPageBreak/>
              <w:t>ii. Targeted support</w:t>
            </w:r>
          </w:p>
        </w:tc>
      </w:tr>
      <w:tr w:rsidR="00AB411B" w:rsidTr="004A2A00">
        <w:tc>
          <w:tcPr>
            <w:tcW w:w="2235" w:type="dxa"/>
          </w:tcPr>
          <w:p w:rsidR="00AB411B" w:rsidRPr="002954A6" w:rsidRDefault="00AB411B" w:rsidP="003406C6">
            <w:pPr>
              <w:rPr>
                <w:rFonts w:ascii="Arial" w:hAnsi="Arial" w:cs="Arial"/>
                <w:b/>
              </w:rPr>
            </w:pPr>
            <w:r w:rsidRPr="002954A6">
              <w:rPr>
                <w:rFonts w:ascii="Arial" w:hAnsi="Arial" w:cs="Arial"/>
                <w:b/>
              </w:rPr>
              <w:t>Desired outcome</w:t>
            </w:r>
          </w:p>
        </w:tc>
        <w:tc>
          <w:tcPr>
            <w:tcW w:w="2891" w:type="dxa"/>
            <w:gridSpan w:val="2"/>
          </w:tcPr>
          <w:p w:rsidR="00AB411B" w:rsidRPr="002954A6" w:rsidRDefault="00AB411B" w:rsidP="003406C6">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629" w:type="dxa"/>
          </w:tcPr>
          <w:p w:rsidR="00AB411B" w:rsidRPr="002954A6" w:rsidRDefault="00AB411B" w:rsidP="003406C6">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686" w:type="dxa"/>
          </w:tcPr>
          <w:p w:rsidR="00AB411B" w:rsidRPr="002954A6" w:rsidRDefault="00AB411B" w:rsidP="003406C6">
            <w:pPr>
              <w:rPr>
                <w:rFonts w:ascii="Arial" w:hAnsi="Arial" w:cs="Arial"/>
                <w:b/>
              </w:rPr>
            </w:pPr>
            <w:r w:rsidRPr="002954A6">
              <w:rPr>
                <w:rFonts w:ascii="Arial" w:hAnsi="Arial" w:cs="Arial"/>
                <w:b/>
              </w:rPr>
              <w:t>How will you ensure it is implemented well?</w:t>
            </w:r>
          </w:p>
        </w:tc>
        <w:tc>
          <w:tcPr>
            <w:tcW w:w="1417" w:type="dxa"/>
          </w:tcPr>
          <w:p w:rsidR="00AB411B" w:rsidRPr="002954A6" w:rsidRDefault="00AB411B" w:rsidP="003406C6">
            <w:pPr>
              <w:rPr>
                <w:rFonts w:ascii="Arial" w:hAnsi="Arial" w:cs="Arial"/>
                <w:b/>
              </w:rPr>
            </w:pPr>
            <w:r w:rsidRPr="002954A6">
              <w:rPr>
                <w:rFonts w:ascii="Arial" w:hAnsi="Arial" w:cs="Arial"/>
                <w:b/>
              </w:rPr>
              <w:t>Staff lead</w:t>
            </w:r>
          </w:p>
        </w:tc>
        <w:tc>
          <w:tcPr>
            <w:tcW w:w="1756" w:type="dxa"/>
          </w:tcPr>
          <w:p w:rsidR="00AB411B" w:rsidRPr="004A2A00" w:rsidRDefault="00AB411B" w:rsidP="003406C6">
            <w:pPr>
              <w:rPr>
                <w:rFonts w:ascii="Arial" w:hAnsi="Arial" w:cs="Arial"/>
                <w:b/>
                <w:sz w:val="18"/>
                <w:szCs w:val="18"/>
              </w:rPr>
            </w:pPr>
            <w:r w:rsidRPr="004A2A00">
              <w:rPr>
                <w:rFonts w:ascii="Arial" w:hAnsi="Arial" w:cs="Arial"/>
                <w:b/>
                <w:sz w:val="18"/>
                <w:szCs w:val="18"/>
              </w:rPr>
              <w:t>When will you review implementation?</w:t>
            </w:r>
          </w:p>
        </w:tc>
      </w:tr>
      <w:tr w:rsidR="00AB411B" w:rsidTr="004A2A00">
        <w:tc>
          <w:tcPr>
            <w:tcW w:w="2235" w:type="dxa"/>
          </w:tcPr>
          <w:p w:rsidR="00AB411B" w:rsidRDefault="00D32C7D" w:rsidP="00D32C7D">
            <w:r>
              <w:rPr>
                <w:rFonts w:ascii="Arial" w:hAnsi="Arial" w:cs="Arial"/>
                <w:sz w:val="18"/>
                <w:szCs w:val="18"/>
              </w:rPr>
              <w:t>Power Maths develops a</w:t>
            </w:r>
            <w:r w:rsidR="00354C53">
              <w:rPr>
                <w:rFonts w:ascii="Arial" w:hAnsi="Arial" w:cs="Arial"/>
                <w:sz w:val="18"/>
                <w:szCs w:val="18"/>
              </w:rPr>
              <w:t xml:space="preserve"> range of </w:t>
            </w:r>
            <w:r>
              <w:rPr>
                <w:rFonts w:ascii="Arial" w:hAnsi="Arial" w:cs="Arial"/>
                <w:sz w:val="18"/>
                <w:szCs w:val="18"/>
              </w:rPr>
              <w:t xml:space="preserve">mental arithmetic strategies </w:t>
            </w:r>
            <w:r w:rsidR="00354C53">
              <w:rPr>
                <w:rFonts w:ascii="Arial" w:hAnsi="Arial" w:cs="Arial"/>
                <w:sz w:val="18"/>
                <w:szCs w:val="18"/>
              </w:rPr>
              <w:t>children are provided with more opportunities to</w:t>
            </w:r>
            <w:r>
              <w:rPr>
                <w:rFonts w:ascii="Arial" w:hAnsi="Arial" w:cs="Arial"/>
                <w:sz w:val="18"/>
                <w:szCs w:val="18"/>
              </w:rPr>
              <w:t xml:space="preserve"> talk about, reflect and</w:t>
            </w:r>
            <w:r w:rsidR="00354C53">
              <w:rPr>
                <w:rFonts w:ascii="Arial" w:hAnsi="Arial" w:cs="Arial"/>
                <w:sz w:val="18"/>
                <w:szCs w:val="18"/>
              </w:rPr>
              <w:t xml:space="preserve"> apply these.</w:t>
            </w:r>
          </w:p>
        </w:tc>
        <w:tc>
          <w:tcPr>
            <w:tcW w:w="2891" w:type="dxa"/>
            <w:gridSpan w:val="2"/>
          </w:tcPr>
          <w:p w:rsidR="00354C53" w:rsidRDefault="00354C53">
            <w:pPr>
              <w:rPr>
                <w:rFonts w:ascii="Arial" w:hAnsi="Arial" w:cs="Arial"/>
                <w:sz w:val="18"/>
                <w:szCs w:val="18"/>
              </w:rPr>
            </w:pPr>
            <w:r>
              <w:rPr>
                <w:rFonts w:ascii="Arial" w:hAnsi="Arial" w:cs="Arial"/>
                <w:sz w:val="18"/>
                <w:szCs w:val="18"/>
              </w:rPr>
              <w:t>Daily planned opportunities for using and applying in maths so that children become confident and competent at choosing the most effective strategy.</w:t>
            </w:r>
          </w:p>
          <w:p w:rsidR="001E666A" w:rsidRDefault="001E666A">
            <w:pPr>
              <w:rPr>
                <w:rFonts w:ascii="Arial" w:hAnsi="Arial" w:cs="Arial"/>
                <w:sz w:val="18"/>
                <w:szCs w:val="18"/>
              </w:rPr>
            </w:pPr>
          </w:p>
          <w:p w:rsidR="001E666A" w:rsidRPr="00354C53" w:rsidRDefault="00D32C7D">
            <w:pPr>
              <w:rPr>
                <w:rFonts w:ascii="Arial" w:hAnsi="Arial" w:cs="Arial"/>
                <w:sz w:val="18"/>
                <w:szCs w:val="18"/>
              </w:rPr>
            </w:pPr>
            <w:r>
              <w:rPr>
                <w:rFonts w:ascii="Arial" w:hAnsi="Arial" w:cs="Arial"/>
                <w:sz w:val="18"/>
                <w:szCs w:val="18"/>
              </w:rPr>
              <w:t>Target 1:</w:t>
            </w:r>
            <w:r w:rsidR="001E666A">
              <w:rPr>
                <w:rFonts w:ascii="Arial" w:hAnsi="Arial" w:cs="Arial"/>
                <w:sz w:val="18"/>
                <w:szCs w:val="18"/>
              </w:rPr>
              <w:t>1 or small group precision teaching</w:t>
            </w:r>
            <w:r>
              <w:rPr>
                <w:rFonts w:ascii="Arial" w:hAnsi="Arial" w:cs="Arial"/>
                <w:sz w:val="18"/>
                <w:szCs w:val="18"/>
              </w:rPr>
              <w:t xml:space="preserve"> to support children who are struggling to learn concepts or apply their knowledge.</w:t>
            </w:r>
          </w:p>
        </w:tc>
        <w:tc>
          <w:tcPr>
            <w:tcW w:w="3629" w:type="dxa"/>
          </w:tcPr>
          <w:p w:rsidR="00AB411B" w:rsidRDefault="00354C53">
            <w:pPr>
              <w:rPr>
                <w:rFonts w:ascii="Arial" w:hAnsi="Arial" w:cs="Arial"/>
                <w:sz w:val="18"/>
                <w:szCs w:val="18"/>
              </w:rPr>
            </w:pPr>
            <w:r>
              <w:rPr>
                <w:rFonts w:ascii="Arial" w:hAnsi="Arial" w:cs="Arial"/>
                <w:sz w:val="18"/>
                <w:szCs w:val="18"/>
              </w:rPr>
              <w:t>Monitoring in the past has shown that children are not always using the most appropriate strategy for solving a problem.</w:t>
            </w:r>
          </w:p>
          <w:p w:rsidR="00354C53" w:rsidRDefault="00354C53">
            <w:pPr>
              <w:rPr>
                <w:rFonts w:ascii="Arial" w:hAnsi="Arial" w:cs="Arial"/>
                <w:sz w:val="18"/>
                <w:szCs w:val="18"/>
              </w:rPr>
            </w:pPr>
          </w:p>
          <w:p w:rsidR="00354C53" w:rsidRDefault="00354C53">
            <w:pPr>
              <w:rPr>
                <w:rFonts w:ascii="Arial" w:hAnsi="Arial" w:cs="Arial"/>
                <w:sz w:val="18"/>
                <w:szCs w:val="18"/>
              </w:rPr>
            </w:pPr>
            <w:r>
              <w:rPr>
                <w:rFonts w:ascii="Arial" w:hAnsi="Arial" w:cs="Arial"/>
                <w:sz w:val="18"/>
                <w:szCs w:val="18"/>
              </w:rPr>
              <w:t>Monitoring has shown that children are not recalling number bonds or using known facts to support finding the answer to a calculation.</w:t>
            </w:r>
          </w:p>
          <w:p w:rsidR="00D32C7D" w:rsidRDefault="00D32C7D">
            <w:pPr>
              <w:rPr>
                <w:rFonts w:ascii="Arial" w:hAnsi="Arial" w:cs="Arial"/>
                <w:sz w:val="18"/>
                <w:szCs w:val="18"/>
              </w:rPr>
            </w:pPr>
          </w:p>
          <w:p w:rsidR="00D32C7D" w:rsidRPr="00354C53" w:rsidRDefault="00D32C7D">
            <w:pPr>
              <w:rPr>
                <w:rFonts w:ascii="Arial" w:hAnsi="Arial" w:cs="Arial"/>
                <w:sz w:val="18"/>
                <w:szCs w:val="18"/>
              </w:rPr>
            </w:pPr>
            <w:r>
              <w:rPr>
                <w:rFonts w:ascii="Arial" w:hAnsi="Arial" w:cs="Arial"/>
                <w:sz w:val="18"/>
                <w:szCs w:val="18"/>
              </w:rPr>
              <w:t>Children need more opportunities to talk about maths.</w:t>
            </w:r>
          </w:p>
        </w:tc>
        <w:tc>
          <w:tcPr>
            <w:tcW w:w="3686" w:type="dxa"/>
          </w:tcPr>
          <w:p w:rsidR="00AB411B" w:rsidRDefault="00EA09C9">
            <w:pPr>
              <w:rPr>
                <w:rFonts w:ascii="Arial" w:hAnsi="Arial" w:cs="Arial"/>
                <w:sz w:val="18"/>
                <w:szCs w:val="18"/>
              </w:rPr>
            </w:pPr>
            <w:r>
              <w:rPr>
                <w:rFonts w:ascii="Arial" w:hAnsi="Arial" w:cs="Arial"/>
                <w:sz w:val="18"/>
                <w:szCs w:val="18"/>
              </w:rPr>
              <w:t>KIRFS (Key Instant Recall Facts) and matching activity ideas</w:t>
            </w:r>
            <w:r w:rsidR="00354C53">
              <w:rPr>
                <w:rFonts w:ascii="Arial" w:hAnsi="Arial" w:cs="Arial"/>
                <w:sz w:val="18"/>
                <w:szCs w:val="18"/>
              </w:rPr>
              <w:t xml:space="preserve"> will be sent home to support parents working with children on their maths homework.</w:t>
            </w:r>
          </w:p>
          <w:p w:rsidR="00354C53" w:rsidRDefault="00354C53">
            <w:pPr>
              <w:rPr>
                <w:rFonts w:ascii="Arial" w:hAnsi="Arial" w:cs="Arial"/>
                <w:sz w:val="18"/>
                <w:szCs w:val="18"/>
              </w:rPr>
            </w:pPr>
          </w:p>
          <w:p w:rsidR="00354C53" w:rsidRDefault="00354C53">
            <w:pPr>
              <w:rPr>
                <w:rFonts w:ascii="Arial" w:hAnsi="Arial" w:cs="Arial"/>
                <w:sz w:val="18"/>
                <w:szCs w:val="18"/>
              </w:rPr>
            </w:pPr>
            <w:r>
              <w:rPr>
                <w:rFonts w:ascii="Arial" w:hAnsi="Arial" w:cs="Arial"/>
                <w:sz w:val="18"/>
                <w:szCs w:val="18"/>
              </w:rPr>
              <w:t>Family learning events will support parental engagement.</w:t>
            </w:r>
            <w:r w:rsidR="004A2A00">
              <w:rPr>
                <w:rFonts w:ascii="Arial" w:hAnsi="Arial" w:cs="Arial"/>
                <w:sz w:val="18"/>
                <w:szCs w:val="18"/>
              </w:rPr>
              <w:t xml:space="preserve"> (dependent on Covid19 restrictions)</w:t>
            </w:r>
          </w:p>
          <w:p w:rsidR="00354C53" w:rsidRDefault="00354C53">
            <w:pPr>
              <w:rPr>
                <w:rFonts w:ascii="Arial" w:hAnsi="Arial" w:cs="Arial"/>
                <w:sz w:val="18"/>
                <w:szCs w:val="18"/>
              </w:rPr>
            </w:pPr>
          </w:p>
          <w:p w:rsidR="00354C53" w:rsidRDefault="00354C53">
            <w:pPr>
              <w:rPr>
                <w:rFonts w:ascii="Arial" w:hAnsi="Arial" w:cs="Arial"/>
                <w:sz w:val="18"/>
                <w:szCs w:val="18"/>
              </w:rPr>
            </w:pPr>
            <w:r>
              <w:rPr>
                <w:rFonts w:ascii="Arial" w:hAnsi="Arial" w:cs="Arial"/>
                <w:sz w:val="18"/>
                <w:szCs w:val="18"/>
              </w:rPr>
              <w:t>Monitoring of planning and books.</w:t>
            </w:r>
          </w:p>
          <w:p w:rsidR="00354C53" w:rsidRPr="00354C53" w:rsidRDefault="00354C53">
            <w:pPr>
              <w:rPr>
                <w:rFonts w:ascii="Arial" w:hAnsi="Arial" w:cs="Arial"/>
                <w:sz w:val="18"/>
                <w:szCs w:val="18"/>
              </w:rPr>
            </w:pPr>
            <w:r>
              <w:rPr>
                <w:rFonts w:ascii="Arial" w:hAnsi="Arial" w:cs="Arial"/>
                <w:sz w:val="18"/>
                <w:szCs w:val="18"/>
              </w:rPr>
              <w:t>Staff development opportunities to support subject knowledge.</w:t>
            </w:r>
          </w:p>
        </w:tc>
        <w:tc>
          <w:tcPr>
            <w:tcW w:w="1417" w:type="dxa"/>
          </w:tcPr>
          <w:p w:rsidR="00D32C7D" w:rsidRDefault="00D32C7D">
            <w:pPr>
              <w:rPr>
                <w:rFonts w:ascii="Arial" w:hAnsi="Arial" w:cs="Arial"/>
                <w:sz w:val="18"/>
                <w:szCs w:val="18"/>
              </w:rPr>
            </w:pPr>
            <w:r>
              <w:rPr>
                <w:rFonts w:ascii="Arial" w:hAnsi="Arial" w:cs="Arial"/>
                <w:sz w:val="18"/>
                <w:szCs w:val="18"/>
              </w:rPr>
              <w:t>Maths Lead</w:t>
            </w:r>
          </w:p>
          <w:p w:rsidR="00D32C7D" w:rsidRPr="00354C53" w:rsidRDefault="00D32C7D">
            <w:pPr>
              <w:rPr>
                <w:rFonts w:ascii="Arial" w:hAnsi="Arial" w:cs="Arial"/>
                <w:sz w:val="18"/>
                <w:szCs w:val="18"/>
              </w:rPr>
            </w:pPr>
            <w:r>
              <w:rPr>
                <w:rFonts w:ascii="Arial" w:hAnsi="Arial" w:cs="Arial"/>
                <w:sz w:val="18"/>
                <w:szCs w:val="18"/>
              </w:rPr>
              <w:t>SLT</w:t>
            </w:r>
          </w:p>
        </w:tc>
        <w:tc>
          <w:tcPr>
            <w:tcW w:w="1756" w:type="dxa"/>
          </w:tcPr>
          <w:p w:rsidR="00AB411B" w:rsidRPr="00354C53" w:rsidRDefault="00D32C7D">
            <w:pPr>
              <w:rPr>
                <w:rFonts w:ascii="Arial" w:hAnsi="Arial" w:cs="Arial"/>
                <w:sz w:val="18"/>
                <w:szCs w:val="18"/>
              </w:rPr>
            </w:pPr>
            <w:r>
              <w:rPr>
                <w:rFonts w:ascii="Arial" w:hAnsi="Arial" w:cs="Arial"/>
                <w:sz w:val="18"/>
                <w:szCs w:val="18"/>
              </w:rPr>
              <w:t>termly</w:t>
            </w:r>
          </w:p>
        </w:tc>
      </w:tr>
      <w:tr w:rsidR="00354C53" w:rsidTr="004A2A00">
        <w:tc>
          <w:tcPr>
            <w:tcW w:w="2235" w:type="dxa"/>
          </w:tcPr>
          <w:p w:rsidR="00354C53" w:rsidRDefault="00354C53">
            <w:r>
              <w:rPr>
                <w:rFonts w:ascii="Arial" w:hAnsi="Arial" w:cs="Arial"/>
                <w:sz w:val="18"/>
                <w:szCs w:val="18"/>
              </w:rPr>
              <w:t>Sustained rates of progress throughout the school for high attaining children eligible for pupil premium</w:t>
            </w:r>
          </w:p>
        </w:tc>
        <w:tc>
          <w:tcPr>
            <w:tcW w:w="2891" w:type="dxa"/>
            <w:gridSpan w:val="2"/>
          </w:tcPr>
          <w:p w:rsidR="00D32C7D" w:rsidRDefault="00D32C7D" w:rsidP="00D32C7D">
            <w:pPr>
              <w:rPr>
                <w:rFonts w:ascii="Arial" w:hAnsi="Arial" w:cs="Arial"/>
                <w:sz w:val="18"/>
                <w:szCs w:val="18"/>
              </w:rPr>
            </w:pPr>
            <w:r>
              <w:rPr>
                <w:rFonts w:ascii="Arial" w:hAnsi="Arial" w:cs="Arial"/>
                <w:sz w:val="18"/>
                <w:szCs w:val="18"/>
              </w:rPr>
              <w:t>Target 1:</w:t>
            </w:r>
            <w:r w:rsidR="00354C53" w:rsidRPr="00354C53">
              <w:rPr>
                <w:rFonts w:ascii="Arial" w:hAnsi="Arial" w:cs="Arial"/>
                <w:sz w:val="18"/>
                <w:szCs w:val="18"/>
              </w:rPr>
              <w:t xml:space="preserve">1 or small group </w:t>
            </w:r>
            <w:r w:rsidR="00354C53">
              <w:rPr>
                <w:rFonts w:ascii="Arial" w:hAnsi="Arial" w:cs="Arial"/>
                <w:sz w:val="18"/>
                <w:szCs w:val="18"/>
              </w:rPr>
              <w:t xml:space="preserve">provision to </w:t>
            </w:r>
            <w:r>
              <w:rPr>
                <w:rFonts w:ascii="Arial" w:hAnsi="Arial" w:cs="Arial"/>
                <w:sz w:val="18"/>
                <w:szCs w:val="18"/>
              </w:rPr>
              <w:t xml:space="preserve">develop comprehension skills and oral skills. </w:t>
            </w:r>
          </w:p>
          <w:p w:rsidR="00354C53" w:rsidRPr="00354C53" w:rsidRDefault="00D32C7D" w:rsidP="00D32C7D">
            <w:pPr>
              <w:rPr>
                <w:rFonts w:ascii="Arial" w:hAnsi="Arial" w:cs="Arial"/>
                <w:sz w:val="18"/>
                <w:szCs w:val="18"/>
              </w:rPr>
            </w:pPr>
            <w:r>
              <w:rPr>
                <w:rFonts w:ascii="Arial" w:hAnsi="Arial" w:cs="Arial"/>
                <w:sz w:val="18"/>
                <w:szCs w:val="18"/>
              </w:rPr>
              <w:t>Support and intervention to promote social, emotional and positive behaviour development.</w:t>
            </w:r>
          </w:p>
        </w:tc>
        <w:tc>
          <w:tcPr>
            <w:tcW w:w="3629" w:type="dxa"/>
          </w:tcPr>
          <w:p w:rsidR="00354C53" w:rsidRDefault="003406C6">
            <w:pPr>
              <w:rPr>
                <w:rFonts w:ascii="Arial" w:hAnsi="Arial" w:cs="Arial"/>
                <w:sz w:val="18"/>
                <w:szCs w:val="18"/>
              </w:rPr>
            </w:pPr>
            <w:r>
              <w:rPr>
                <w:rFonts w:ascii="Arial" w:hAnsi="Arial" w:cs="Arial"/>
                <w:sz w:val="18"/>
                <w:szCs w:val="18"/>
              </w:rPr>
              <w:t>Research via the EEF Toolkit suggests comprehension activities and parental involvement will impact upon pupil progress.</w:t>
            </w:r>
          </w:p>
          <w:p w:rsidR="00D32C7D" w:rsidRPr="00354C53" w:rsidRDefault="00D32C7D">
            <w:pPr>
              <w:rPr>
                <w:rFonts w:ascii="Arial" w:hAnsi="Arial" w:cs="Arial"/>
                <w:sz w:val="18"/>
                <w:szCs w:val="18"/>
              </w:rPr>
            </w:pPr>
            <w:r>
              <w:rPr>
                <w:rFonts w:ascii="Arial" w:hAnsi="Arial" w:cs="Arial"/>
                <w:sz w:val="18"/>
                <w:szCs w:val="18"/>
              </w:rPr>
              <w:t>Children with poor social, emotional and behaviour skills often have low attention levels, low self estee</w:t>
            </w:r>
            <w:r w:rsidR="004A2A00">
              <w:rPr>
                <w:rFonts w:ascii="Arial" w:hAnsi="Arial" w:cs="Arial"/>
                <w:sz w:val="18"/>
                <w:szCs w:val="18"/>
              </w:rPr>
              <w:t>m and struggle with positive relati</w:t>
            </w:r>
            <w:r>
              <w:rPr>
                <w:rFonts w:ascii="Arial" w:hAnsi="Arial" w:cs="Arial"/>
                <w:sz w:val="18"/>
                <w:szCs w:val="18"/>
              </w:rPr>
              <w:t>onships.</w:t>
            </w:r>
          </w:p>
        </w:tc>
        <w:tc>
          <w:tcPr>
            <w:tcW w:w="3686" w:type="dxa"/>
          </w:tcPr>
          <w:p w:rsidR="003406C6" w:rsidRDefault="004A2A00" w:rsidP="003406C6">
            <w:pPr>
              <w:rPr>
                <w:rFonts w:ascii="Arial" w:hAnsi="Arial" w:cs="Arial"/>
                <w:sz w:val="18"/>
                <w:szCs w:val="18"/>
              </w:rPr>
            </w:pPr>
            <w:r>
              <w:rPr>
                <w:rFonts w:ascii="Arial" w:hAnsi="Arial" w:cs="Arial"/>
                <w:sz w:val="18"/>
                <w:szCs w:val="18"/>
              </w:rPr>
              <w:t xml:space="preserve">Targeted support via </w:t>
            </w:r>
            <w:proofErr w:type="spellStart"/>
            <w:r>
              <w:rPr>
                <w:rFonts w:ascii="Arial" w:hAnsi="Arial" w:cs="Arial"/>
                <w:sz w:val="18"/>
                <w:szCs w:val="18"/>
              </w:rPr>
              <w:t>Showbie</w:t>
            </w:r>
            <w:proofErr w:type="spellEnd"/>
            <w:r>
              <w:rPr>
                <w:rFonts w:ascii="Arial" w:hAnsi="Arial" w:cs="Arial"/>
                <w:sz w:val="18"/>
                <w:szCs w:val="18"/>
              </w:rPr>
              <w:t xml:space="preserve"> and telephone </w:t>
            </w:r>
            <w:r w:rsidR="003406C6">
              <w:rPr>
                <w:rFonts w:ascii="Arial" w:hAnsi="Arial" w:cs="Arial"/>
                <w:sz w:val="18"/>
                <w:szCs w:val="18"/>
              </w:rPr>
              <w:t>will support parental engagement.</w:t>
            </w:r>
          </w:p>
          <w:p w:rsidR="003406C6" w:rsidRDefault="003406C6" w:rsidP="003406C6">
            <w:pPr>
              <w:rPr>
                <w:rFonts w:ascii="Arial" w:hAnsi="Arial" w:cs="Arial"/>
                <w:sz w:val="18"/>
                <w:szCs w:val="18"/>
              </w:rPr>
            </w:pPr>
          </w:p>
          <w:p w:rsidR="003406C6" w:rsidRDefault="003406C6" w:rsidP="003406C6">
            <w:pPr>
              <w:rPr>
                <w:rFonts w:ascii="Arial" w:hAnsi="Arial" w:cs="Arial"/>
                <w:sz w:val="18"/>
                <w:szCs w:val="18"/>
              </w:rPr>
            </w:pPr>
            <w:r>
              <w:rPr>
                <w:rFonts w:ascii="Arial" w:hAnsi="Arial" w:cs="Arial"/>
                <w:sz w:val="18"/>
                <w:szCs w:val="18"/>
              </w:rPr>
              <w:t>Monitoring of planning and books.</w:t>
            </w:r>
          </w:p>
          <w:p w:rsidR="003406C6" w:rsidRDefault="003406C6" w:rsidP="003406C6">
            <w:pPr>
              <w:rPr>
                <w:rFonts w:ascii="Arial" w:hAnsi="Arial" w:cs="Arial"/>
                <w:sz w:val="18"/>
                <w:szCs w:val="18"/>
              </w:rPr>
            </w:pPr>
          </w:p>
          <w:p w:rsidR="00354C53" w:rsidRPr="00354C53" w:rsidRDefault="003406C6" w:rsidP="003406C6">
            <w:pPr>
              <w:rPr>
                <w:rFonts w:ascii="Arial" w:hAnsi="Arial" w:cs="Arial"/>
                <w:sz w:val="18"/>
                <w:szCs w:val="18"/>
              </w:rPr>
            </w:pPr>
            <w:r>
              <w:rPr>
                <w:rFonts w:ascii="Arial" w:hAnsi="Arial" w:cs="Arial"/>
                <w:sz w:val="18"/>
                <w:szCs w:val="18"/>
              </w:rPr>
              <w:t>Staff development opportunities to support subject knowledge</w:t>
            </w:r>
            <w:r w:rsidR="008D3ACC">
              <w:rPr>
                <w:rFonts w:ascii="Arial" w:hAnsi="Arial" w:cs="Arial"/>
                <w:sz w:val="18"/>
                <w:szCs w:val="18"/>
              </w:rPr>
              <w:t>, including health, well-being and managing behaviour.</w:t>
            </w:r>
          </w:p>
        </w:tc>
        <w:tc>
          <w:tcPr>
            <w:tcW w:w="1417" w:type="dxa"/>
          </w:tcPr>
          <w:p w:rsidR="00354C53" w:rsidRDefault="003406C6">
            <w:pPr>
              <w:rPr>
                <w:rFonts w:ascii="Arial" w:hAnsi="Arial" w:cs="Arial"/>
                <w:sz w:val="18"/>
                <w:szCs w:val="18"/>
              </w:rPr>
            </w:pPr>
            <w:r>
              <w:rPr>
                <w:rFonts w:ascii="Arial" w:hAnsi="Arial" w:cs="Arial"/>
                <w:sz w:val="18"/>
                <w:szCs w:val="18"/>
              </w:rPr>
              <w:t>SLT</w:t>
            </w:r>
          </w:p>
          <w:p w:rsidR="004A2A00" w:rsidRPr="00354C53" w:rsidRDefault="004A2A00">
            <w:pPr>
              <w:rPr>
                <w:rFonts w:ascii="Arial" w:hAnsi="Arial" w:cs="Arial"/>
                <w:sz w:val="18"/>
                <w:szCs w:val="18"/>
              </w:rPr>
            </w:pPr>
            <w:proofErr w:type="spellStart"/>
            <w:r>
              <w:rPr>
                <w:rFonts w:ascii="Arial" w:hAnsi="Arial" w:cs="Arial"/>
                <w:sz w:val="18"/>
                <w:szCs w:val="18"/>
              </w:rPr>
              <w:t>SENCo</w:t>
            </w:r>
            <w:proofErr w:type="spellEnd"/>
          </w:p>
        </w:tc>
        <w:tc>
          <w:tcPr>
            <w:tcW w:w="1756" w:type="dxa"/>
          </w:tcPr>
          <w:p w:rsidR="00354C53" w:rsidRPr="00354C53" w:rsidRDefault="008D3ACC">
            <w:pPr>
              <w:rPr>
                <w:rFonts w:ascii="Arial" w:hAnsi="Arial" w:cs="Arial"/>
                <w:sz w:val="18"/>
                <w:szCs w:val="18"/>
              </w:rPr>
            </w:pPr>
            <w:r>
              <w:rPr>
                <w:rFonts w:ascii="Arial" w:hAnsi="Arial" w:cs="Arial"/>
                <w:sz w:val="18"/>
                <w:szCs w:val="18"/>
              </w:rPr>
              <w:t>termly</w:t>
            </w:r>
          </w:p>
        </w:tc>
      </w:tr>
      <w:tr w:rsidR="00354C53" w:rsidTr="004A2A00">
        <w:tc>
          <w:tcPr>
            <w:tcW w:w="2235" w:type="dxa"/>
          </w:tcPr>
          <w:p w:rsidR="00354C53" w:rsidRDefault="00354C53">
            <w:pPr>
              <w:rPr>
                <w:rFonts w:ascii="Arial" w:hAnsi="Arial" w:cs="Arial"/>
                <w:sz w:val="18"/>
                <w:szCs w:val="18"/>
              </w:rPr>
            </w:pPr>
            <w:r>
              <w:rPr>
                <w:rFonts w:ascii="Arial" w:hAnsi="Arial" w:cs="Arial"/>
                <w:sz w:val="18"/>
                <w:szCs w:val="18"/>
              </w:rPr>
              <w:t>Improve oral language skills for children eligible for pupil premium in the early years.</w:t>
            </w:r>
          </w:p>
        </w:tc>
        <w:tc>
          <w:tcPr>
            <w:tcW w:w="2891" w:type="dxa"/>
            <w:gridSpan w:val="2"/>
          </w:tcPr>
          <w:p w:rsidR="00354C53" w:rsidRPr="00354C53" w:rsidRDefault="008D3ACC">
            <w:pPr>
              <w:rPr>
                <w:rFonts w:ascii="Arial" w:hAnsi="Arial" w:cs="Arial"/>
                <w:sz w:val="18"/>
                <w:szCs w:val="18"/>
              </w:rPr>
            </w:pPr>
            <w:r>
              <w:rPr>
                <w:rFonts w:ascii="Arial" w:hAnsi="Arial" w:cs="Arial"/>
                <w:sz w:val="18"/>
                <w:szCs w:val="18"/>
              </w:rPr>
              <w:t>Target 1:</w:t>
            </w:r>
            <w:r w:rsidR="00354C53">
              <w:rPr>
                <w:rFonts w:ascii="Arial" w:hAnsi="Arial" w:cs="Arial"/>
                <w:sz w:val="18"/>
                <w:szCs w:val="18"/>
              </w:rPr>
              <w:t xml:space="preserve">1 or small group work to develop </w:t>
            </w:r>
            <w:r w:rsidR="0048311B">
              <w:rPr>
                <w:rFonts w:ascii="Arial" w:hAnsi="Arial" w:cs="Arial"/>
                <w:sz w:val="18"/>
                <w:szCs w:val="18"/>
              </w:rPr>
              <w:t xml:space="preserve">attention, speaking, </w:t>
            </w:r>
            <w:r w:rsidR="00354C53">
              <w:rPr>
                <w:rFonts w:ascii="Arial" w:hAnsi="Arial" w:cs="Arial"/>
                <w:sz w:val="18"/>
                <w:szCs w:val="18"/>
              </w:rPr>
              <w:t>listening</w:t>
            </w:r>
            <w:r w:rsidR="0048311B">
              <w:rPr>
                <w:rFonts w:ascii="Arial" w:hAnsi="Arial" w:cs="Arial"/>
                <w:sz w:val="18"/>
                <w:szCs w:val="18"/>
              </w:rPr>
              <w:t xml:space="preserve"> and understanding.</w:t>
            </w:r>
          </w:p>
        </w:tc>
        <w:tc>
          <w:tcPr>
            <w:tcW w:w="3629" w:type="dxa"/>
          </w:tcPr>
          <w:p w:rsidR="00354C53" w:rsidRDefault="003406C6">
            <w:pPr>
              <w:rPr>
                <w:rFonts w:ascii="Arial" w:hAnsi="Arial" w:cs="Arial"/>
                <w:sz w:val="18"/>
                <w:szCs w:val="18"/>
              </w:rPr>
            </w:pPr>
            <w:r>
              <w:rPr>
                <w:rFonts w:ascii="Arial" w:hAnsi="Arial" w:cs="Arial"/>
                <w:sz w:val="18"/>
                <w:szCs w:val="18"/>
              </w:rPr>
              <w:t>Precision teaching will ensure that children are provided with small steps in learning and constant repetition to develop their language skills.</w:t>
            </w:r>
          </w:p>
          <w:p w:rsidR="003406C6" w:rsidRPr="00354C53" w:rsidRDefault="003406C6">
            <w:pPr>
              <w:rPr>
                <w:rFonts w:ascii="Arial" w:hAnsi="Arial" w:cs="Arial"/>
                <w:sz w:val="18"/>
                <w:szCs w:val="18"/>
              </w:rPr>
            </w:pPr>
            <w:r>
              <w:rPr>
                <w:rFonts w:ascii="Arial" w:hAnsi="Arial" w:cs="Arial"/>
                <w:sz w:val="18"/>
                <w:szCs w:val="18"/>
              </w:rPr>
              <w:t>Research via EEF Toolkit suggests oral language interventions will impact upon pupil progress.</w:t>
            </w:r>
          </w:p>
        </w:tc>
        <w:tc>
          <w:tcPr>
            <w:tcW w:w="3686" w:type="dxa"/>
          </w:tcPr>
          <w:p w:rsidR="003406C6" w:rsidRDefault="008D3ACC">
            <w:pPr>
              <w:rPr>
                <w:rFonts w:ascii="Arial" w:hAnsi="Arial" w:cs="Arial"/>
                <w:sz w:val="18"/>
                <w:szCs w:val="18"/>
              </w:rPr>
            </w:pPr>
            <w:r>
              <w:rPr>
                <w:rFonts w:ascii="Arial" w:hAnsi="Arial" w:cs="Arial"/>
                <w:sz w:val="18"/>
                <w:szCs w:val="18"/>
              </w:rPr>
              <w:t>Continuing to embed previous training</w:t>
            </w:r>
            <w:r w:rsidR="003406C6">
              <w:rPr>
                <w:rFonts w:ascii="Arial" w:hAnsi="Arial" w:cs="Arial"/>
                <w:sz w:val="18"/>
                <w:szCs w:val="18"/>
              </w:rPr>
              <w:t xml:space="preserve"> on developing language acquisition.</w:t>
            </w:r>
          </w:p>
          <w:p w:rsidR="004A2A00" w:rsidRDefault="004A2A00">
            <w:pPr>
              <w:rPr>
                <w:rFonts w:ascii="Arial" w:hAnsi="Arial" w:cs="Arial"/>
                <w:sz w:val="18"/>
                <w:szCs w:val="18"/>
              </w:rPr>
            </w:pPr>
            <w:r>
              <w:rPr>
                <w:rFonts w:ascii="Arial" w:hAnsi="Arial" w:cs="Arial"/>
                <w:sz w:val="18"/>
                <w:szCs w:val="18"/>
              </w:rPr>
              <w:t xml:space="preserve">Staff will use </w:t>
            </w:r>
            <w:proofErr w:type="spellStart"/>
            <w:r>
              <w:rPr>
                <w:rFonts w:ascii="Arial" w:hAnsi="Arial" w:cs="Arial"/>
                <w:sz w:val="18"/>
                <w:szCs w:val="18"/>
              </w:rPr>
              <w:t>Welcom</w:t>
            </w:r>
            <w:proofErr w:type="spellEnd"/>
            <w:r>
              <w:rPr>
                <w:rFonts w:ascii="Arial" w:hAnsi="Arial" w:cs="Arial"/>
                <w:sz w:val="18"/>
                <w:szCs w:val="18"/>
              </w:rPr>
              <w:t xml:space="preserve"> to assess language in the Early Years and will provide 1:1 intervention.</w:t>
            </w:r>
          </w:p>
          <w:p w:rsidR="003406C6" w:rsidRDefault="004A2A00">
            <w:pPr>
              <w:rPr>
                <w:rFonts w:ascii="Arial" w:hAnsi="Arial" w:cs="Arial"/>
                <w:sz w:val="18"/>
                <w:szCs w:val="18"/>
              </w:rPr>
            </w:pPr>
            <w:r>
              <w:rPr>
                <w:rFonts w:ascii="Arial" w:hAnsi="Arial" w:cs="Arial"/>
                <w:sz w:val="18"/>
                <w:szCs w:val="18"/>
              </w:rPr>
              <w:t>Later in the year, training will be provided by the Government for NELI - the Nuffield Early Language Intervention.</w:t>
            </w:r>
          </w:p>
          <w:p w:rsidR="003406C6" w:rsidRPr="00354C53" w:rsidRDefault="003406C6">
            <w:pPr>
              <w:rPr>
                <w:rFonts w:ascii="Arial" w:hAnsi="Arial" w:cs="Arial"/>
                <w:sz w:val="18"/>
                <w:szCs w:val="18"/>
              </w:rPr>
            </w:pPr>
            <w:r>
              <w:rPr>
                <w:rFonts w:ascii="Arial" w:hAnsi="Arial" w:cs="Arial"/>
                <w:sz w:val="18"/>
                <w:szCs w:val="18"/>
              </w:rPr>
              <w:t>Progress will be monitored.</w:t>
            </w:r>
          </w:p>
        </w:tc>
        <w:tc>
          <w:tcPr>
            <w:tcW w:w="1417" w:type="dxa"/>
          </w:tcPr>
          <w:p w:rsidR="00E22C39" w:rsidRDefault="003406C6">
            <w:pPr>
              <w:rPr>
                <w:rFonts w:ascii="Arial" w:hAnsi="Arial" w:cs="Arial"/>
                <w:sz w:val="18"/>
                <w:szCs w:val="18"/>
              </w:rPr>
            </w:pPr>
            <w:r>
              <w:rPr>
                <w:rFonts w:ascii="Arial" w:hAnsi="Arial" w:cs="Arial"/>
                <w:sz w:val="18"/>
                <w:szCs w:val="18"/>
              </w:rPr>
              <w:t>SLT</w:t>
            </w:r>
          </w:p>
          <w:p w:rsidR="00354C53" w:rsidRDefault="00E22C39">
            <w:pPr>
              <w:rPr>
                <w:rFonts w:ascii="Arial" w:hAnsi="Arial" w:cs="Arial"/>
                <w:sz w:val="18"/>
                <w:szCs w:val="18"/>
              </w:rPr>
            </w:pPr>
            <w:r>
              <w:rPr>
                <w:rFonts w:ascii="Arial" w:hAnsi="Arial" w:cs="Arial"/>
                <w:sz w:val="18"/>
                <w:szCs w:val="18"/>
              </w:rPr>
              <w:t>EYFS Lead</w:t>
            </w:r>
          </w:p>
          <w:p w:rsidR="004A2A00" w:rsidRPr="00354C53" w:rsidRDefault="004A2A00">
            <w:pPr>
              <w:rPr>
                <w:rFonts w:ascii="Arial" w:hAnsi="Arial" w:cs="Arial"/>
                <w:sz w:val="18"/>
                <w:szCs w:val="18"/>
              </w:rPr>
            </w:pPr>
            <w:r>
              <w:rPr>
                <w:rFonts w:ascii="Arial" w:hAnsi="Arial" w:cs="Arial"/>
                <w:sz w:val="18"/>
                <w:szCs w:val="18"/>
              </w:rPr>
              <w:t>EYFS staff</w:t>
            </w:r>
          </w:p>
        </w:tc>
        <w:tc>
          <w:tcPr>
            <w:tcW w:w="1756" w:type="dxa"/>
          </w:tcPr>
          <w:p w:rsidR="00354C53" w:rsidRPr="00354C53" w:rsidRDefault="008D3ACC">
            <w:pPr>
              <w:rPr>
                <w:rFonts w:ascii="Arial" w:hAnsi="Arial" w:cs="Arial"/>
                <w:sz w:val="18"/>
                <w:szCs w:val="18"/>
              </w:rPr>
            </w:pPr>
            <w:r>
              <w:rPr>
                <w:rFonts w:ascii="Arial" w:hAnsi="Arial" w:cs="Arial"/>
                <w:sz w:val="18"/>
                <w:szCs w:val="18"/>
              </w:rPr>
              <w:t>termly</w:t>
            </w:r>
          </w:p>
        </w:tc>
      </w:tr>
      <w:tr w:rsidR="00AB411B" w:rsidTr="004A2A00">
        <w:tc>
          <w:tcPr>
            <w:tcW w:w="13858" w:type="dxa"/>
            <w:gridSpan w:val="6"/>
          </w:tcPr>
          <w:p w:rsidR="00AB411B" w:rsidRDefault="00A7480E" w:rsidP="00A7480E">
            <w:pPr>
              <w:jc w:val="right"/>
            </w:pPr>
            <w:r>
              <w:rPr>
                <w:b/>
              </w:rPr>
              <w:t>Total Budget Cost</w:t>
            </w:r>
          </w:p>
        </w:tc>
        <w:tc>
          <w:tcPr>
            <w:tcW w:w="1756" w:type="dxa"/>
          </w:tcPr>
          <w:p w:rsidR="00AB411B" w:rsidRDefault="00305E78" w:rsidP="00A16477">
            <w:r>
              <w:t>£30</w:t>
            </w:r>
            <w:r w:rsidR="00A16477" w:rsidRPr="00305E78">
              <w:t>,00</w:t>
            </w:r>
            <w:r w:rsidR="001E666A" w:rsidRPr="00305E78">
              <w:t>0</w:t>
            </w:r>
          </w:p>
        </w:tc>
      </w:tr>
      <w:tr w:rsidR="00AB411B" w:rsidTr="00EA09C9">
        <w:tc>
          <w:tcPr>
            <w:tcW w:w="15614" w:type="dxa"/>
            <w:gridSpan w:val="7"/>
          </w:tcPr>
          <w:p w:rsidR="00AB411B" w:rsidRPr="00A7480E" w:rsidRDefault="00A7480E">
            <w:pPr>
              <w:rPr>
                <w:b/>
              </w:rPr>
            </w:pPr>
            <w:r w:rsidRPr="00A7480E">
              <w:rPr>
                <w:b/>
              </w:rPr>
              <w:t>iii. Other approaches</w:t>
            </w:r>
          </w:p>
        </w:tc>
      </w:tr>
      <w:tr w:rsidR="00A7480E" w:rsidTr="004A2A00">
        <w:tc>
          <w:tcPr>
            <w:tcW w:w="2235" w:type="dxa"/>
          </w:tcPr>
          <w:p w:rsidR="00A7480E" w:rsidRPr="002954A6" w:rsidRDefault="00A7480E" w:rsidP="00A7480E">
            <w:pPr>
              <w:rPr>
                <w:rFonts w:ascii="Arial" w:hAnsi="Arial" w:cs="Arial"/>
                <w:b/>
              </w:rPr>
            </w:pPr>
            <w:r w:rsidRPr="002954A6">
              <w:rPr>
                <w:rFonts w:ascii="Arial" w:hAnsi="Arial" w:cs="Arial"/>
                <w:b/>
              </w:rPr>
              <w:t>Desired outcome</w:t>
            </w:r>
          </w:p>
        </w:tc>
        <w:tc>
          <w:tcPr>
            <w:tcW w:w="2891" w:type="dxa"/>
            <w:gridSpan w:val="2"/>
          </w:tcPr>
          <w:p w:rsidR="00A7480E" w:rsidRPr="002954A6" w:rsidRDefault="00A7480E" w:rsidP="00A7480E">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629" w:type="dxa"/>
          </w:tcPr>
          <w:p w:rsidR="00A7480E" w:rsidRPr="002954A6" w:rsidRDefault="00A7480E" w:rsidP="00A7480E">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686" w:type="dxa"/>
          </w:tcPr>
          <w:p w:rsidR="00A7480E" w:rsidRPr="002954A6" w:rsidRDefault="00A7480E" w:rsidP="00A7480E">
            <w:pPr>
              <w:rPr>
                <w:rFonts w:ascii="Arial" w:hAnsi="Arial" w:cs="Arial"/>
                <w:b/>
              </w:rPr>
            </w:pPr>
            <w:r w:rsidRPr="002954A6">
              <w:rPr>
                <w:rFonts w:ascii="Arial" w:hAnsi="Arial" w:cs="Arial"/>
                <w:b/>
              </w:rPr>
              <w:t>How will you ensure it is implemented well?</w:t>
            </w:r>
          </w:p>
        </w:tc>
        <w:tc>
          <w:tcPr>
            <w:tcW w:w="1417" w:type="dxa"/>
          </w:tcPr>
          <w:p w:rsidR="00A7480E" w:rsidRPr="002954A6" w:rsidRDefault="00A7480E" w:rsidP="00A7480E">
            <w:pPr>
              <w:rPr>
                <w:rFonts w:ascii="Arial" w:hAnsi="Arial" w:cs="Arial"/>
                <w:b/>
              </w:rPr>
            </w:pPr>
            <w:r w:rsidRPr="002954A6">
              <w:rPr>
                <w:rFonts w:ascii="Arial" w:hAnsi="Arial" w:cs="Arial"/>
                <w:b/>
              </w:rPr>
              <w:t>Staff lead</w:t>
            </w:r>
          </w:p>
        </w:tc>
        <w:tc>
          <w:tcPr>
            <w:tcW w:w="1756" w:type="dxa"/>
          </w:tcPr>
          <w:p w:rsidR="00A7480E" w:rsidRPr="004A2A00" w:rsidRDefault="00A7480E" w:rsidP="00A7480E">
            <w:pPr>
              <w:rPr>
                <w:rFonts w:ascii="Arial" w:hAnsi="Arial" w:cs="Arial"/>
                <w:b/>
                <w:sz w:val="18"/>
                <w:szCs w:val="18"/>
              </w:rPr>
            </w:pPr>
            <w:r w:rsidRPr="004A2A00">
              <w:rPr>
                <w:rFonts w:ascii="Arial" w:hAnsi="Arial" w:cs="Arial"/>
                <w:b/>
                <w:sz w:val="18"/>
                <w:szCs w:val="18"/>
              </w:rPr>
              <w:t>When will you review implementation?</w:t>
            </w:r>
          </w:p>
        </w:tc>
      </w:tr>
      <w:tr w:rsidR="00A7480E" w:rsidTr="004A2A00">
        <w:tc>
          <w:tcPr>
            <w:tcW w:w="2235" w:type="dxa"/>
          </w:tcPr>
          <w:p w:rsidR="00A7480E" w:rsidRDefault="00A7480E">
            <w:pPr>
              <w:rPr>
                <w:rFonts w:ascii="Arial" w:hAnsi="Arial" w:cs="Arial"/>
                <w:sz w:val="18"/>
                <w:szCs w:val="18"/>
              </w:rPr>
            </w:pPr>
            <w:r>
              <w:rPr>
                <w:rFonts w:ascii="Arial" w:hAnsi="Arial" w:cs="Arial"/>
                <w:sz w:val="18"/>
                <w:szCs w:val="18"/>
              </w:rPr>
              <w:t>Increased attendance rates for children eligible for pupil premium.</w:t>
            </w:r>
          </w:p>
          <w:p w:rsidR="0037645D" w:rsidRDefault="0037645D">
            <w:pPr>
              <w:rPr>
                <w:rFonts w:ascii="Arial" w:hAnsi="Arial" w:cs="Arial"/>
                <w:sz w:val="18"/>
                <w:szCs w:val="18"/>
              </w:rPr>
            </w:pPr>
          </w:p>
          <w:p w:rsidR="0037645D" w:rsidRDefault="0037645D">
            <w:r>
              <w:rPr>
                <w:rFonts w:ascii="Arial" w:hAnsi="Arial" w:cs="Arial"/>
                <w:sz w:val="18"/>
                <w:szCs w:val="18"/>
              </w:rPr>
              <w:t xml:space="preserve">(monitoring will take 'absence due to </w:t>
            </w:r>
            <w:proofErr w:type="spellStart"/>
            <w:r>
              <w:rPr>
                <w:rFonts w:ascii="Arial" w:hAnsi="Arial" w:cs="Arial"/>
                <w:sz w:val="18"/>
                <w:szCs w:val="18"/>
              </w:rPr>
              <w:t>covid</w:t>
            </w:r>
            <w:proofErr w:type="spellEnd"/>
            <w:r>
              <w:rPr>
                <w:rFonts w:ascii="Arial" w:hAnsi="Arial" w:cs="Arial"/>
                <w:sz w:val="18"/>
                <w:szCs w:val="18"/>
              </w:rPr>
              <w:t>' into account, following government guidelines)</w:t>
            </w:r>
          </w:p>
        </w:tc>
        <w:tc>
          <w:tcPr>
            <w:tcW w:w="2891" w:type="dxa"/>
            <w:gridSpan w:val="2"/>
          </w:tcPr>
          <w:p w:rsidR="00A7480E" w:rsidRDefault="00A7480E">
            <w:pPr>
              <w:rPr>
                <w:rFonts w:ascii="Arial" w:hAnsi="Arial" w:cs="Arial"/>
                <w:sz w:val="18"/>
                <w:szCs w:val="18"/>
              </w:rPr>
            </w:pPr>
            <w:r w:rsidRPr="00A7480E">
              <w:rPr>
                <w:rFonts w:ascii="Arial" w:hAnsi="Arial" w:cs="Arial"/>
                <w:sz w:val="18"/>
                <w:szCs w:val="18"/>
              </w:rPr>
              <w:t>Attendance officer</w:t>
            </w:r>
            <w:r>
              <w:rPr>
                <w:rFonts w:ascii="Arial" w:hAnsi="Arial" w:cs="Arial"/>
                <w:sz w:val="18"/>
                <w:szCs w:val="18"/>
              </w:rPr>
              <w:t xml:space="preserve"> contacts parents before 9.30am.</w:t>
            </w:r>
          </w:p>
          <w:p w:rsidR="00A7480E" w:rsidRDefault="00A7480E">
            <w:pPr>
              <w:rPr>
                <w:rFonts w:ascii="Arial" w:hAnsi="Arial" w:cs="Arial"/>
                <w:sz w:val="18"/>
                <w:szCs w:val="18"/>
              </w:rPr>
            </w:pPr>
          </w:p>
          <w:p w:rsidR="00A7480E" w:rsidRDefault="00A7480E">
            <w:pPr>
              <w:rPr>
                <w:rFonts w:ascii="Arial" w:hAnsi="Arial" w:cs="Arial"/>
                <w:sz w:val="18"/>
                <w:szCs w:val="18"/>
              </w:rPr>
            </w:pPr>
            <w:r>
              <w:rPr>
                <w:rFonts w:ascii="Arial" w:hAnsi="Arial" w:cs="Arial"/>
                <w:sz w:val="18"/>
                <w:szCs w:val="18"/>
              </w:rPr>
              <w:t>Fortnightly monitoring of attendance of children with attendance below 95%.</w:t>
            </w:r>
          </w:p>
          <w:p w:rsidR="00A7480E" w:rsidRPr="00A7480E" w:rsidRDefault="00A7480E">
            <w:pPr>
              <w:rPr>
                <w:rFonts w:ascii="Arial" w:hAnsi="Arial" w:cs="Arial"/>
                <w:sz w:val="18"/>
                <w:szCs w:val="18"/>
              </w:rPr>
            </w:pPr>
            <w:r>
              <w:rPr>
                <w:rFonts w:ascii="Arial" w:hAnsi="Arial" w:cs="Arial"/>
                <w:sz w:val="18"/>
                <w:szCs w:val="18"/>
              </w:rPr>
              <w:t>Parents of children with a falling level of attendance will receive a series of letters if the attendance does not begin to rise.</w:t>
            </w:r>
          </w:p>
        </w:tc>
        <w:tc>
          <w:tcPr>
            <w:tcW w:w="3629" w:type="dxa"/>
          </w:tcPr>
          <w:p w:rsidR="00A7480E" w:rsidRPr="00A7480E" w:rsidRDefault="008D3ACC">
            <w:pPr>
              <w:rPr>
                <w:rFonts w:ascii="Arial" w:hAnsi="Arial" w:cs="Arial"/>
                <w:sz w:val="18"/>
                <w:szCs w:val="18"/>
              </w:rPr>
            </w:pPr>
            <w:r>
              <w:rPr>
                <w:rFonts w:ascii="Arial" w:hAnsi="Arial" w:cs="Arial"/>
                <w:sz w:val="18"/>
                <w:szCs w:val="18"/>
              </w:rPr>
              <w:t>We canno</w:t>
            </w:r>
            <w:r w:rsidR="00A7480E">
              <w:rPr>
                <w:rFonts w:ascii="Arial" w:hAnsi="Arial" w:cs="Arial"/>
                <w:sz w:val="18"/>
                <w:szCs w:val="18"/>
              </w:rPr>
              <w:t xml:space="preserve">t improve attainment </w:t>
            </w:r>
            <w:r w:rsidR="00E22C39">
              <w:rPr>
                <w:rFonts w:ascii="Arial" w:hAnsi="Arial" w:cs="Arial"/>
                <w:sz w:val="18"/>
                <w:szCs w:val="18"/>
              </w:rPr>
              <w:t xml:space="preserve">and progress </w:t>
            </w:r>
            <w:r w:rsidR="00A7480E">
              <w:rPr>
                <w:rFonts w:ascii="Arial" w:hAnsi="Arial" w:cs="Arial"/>
                <w:sz w:val="18"/>
                <w:szCs w:val="18"/>
              </w:rPr>
              <w:t xml:space="preserve">for children if they aren’t attending school.  </w:t>
            </w:r>
            <w:proofErr w:type="spellStart"/>
            <w:r w:rsidR="00A7480E">
              <w:rPr>
                <w:rFonts w:ascii="Arial" w:hAnsi="Arial" w:cs="Arial"/>
                <w:sz w:val="18"/>
                <w:szCs w:val="18"/>
              </w:rPr>
              <w:t>NfER</w:t>
            </w:r>
            <w:proofErr w:type="spellEnd"/>
            <w:r w:rsidR="00A7480E">
              <w:rPr>
                <w:rFonts w:ascii="Arial" w:hAnsi="Arial" w:cs="Arial"/>
                <w:sz w:val="18"/>
                <w:szCs w:val="18"/>
              </w:rPr>
              <w:t xml:space="preserve"> briefing for school leaders identifies addressing attendance as a key step.</w:t>
            </w:r>
          </w:p>
        </w:tc>
        <w:tc>
          <w:tcPr>
            <w:tcW w:w="3686" w:type="dxa"/>
          </w:tcPr>
          <w:p w:rsidR="00A7480E" w:rsidRDefault="00A7480E">
            <w:pPr>
              <w:rPr>
                <w:rFonts w:ascii="Arial" w:hAnsi="Arial" w:cs="Arial"/>
                <w:sz w:val="18"/>
                <w:szCs w:val="18"/>
              </w:rPr>
            </w:pPr>
            <w:r>
              <w:rPr>
                <w:rFonts w:ascii="Arial" w:hAnsi="Arial" w:cs="Arial"/>
                <w:sz w:val="18"/>
                <w:szCs w:val="18"/>
              </w:rPr>
              <w:t>Identified children’s parents are contacted first.</w:t>
            </w:r>
          </w:p>
          <w:p w:rsidR="007F59F9" w:rsidRDefault="00A7480E">
            <w:pPr>
              <w:rPr>
                <w:rFonts w:ascii="Arial" w:hAnsi="Arial" w:cs="Arial"/>
                <w:sz w:val="18"/>
                <w:szCs w:val="18"/>
              </w:rPr>
            </w:pPr>
            <w:r>
              <w:rPr>
                <w:rFonts w:ascii="Arial" w:hAnsi="Arial" w:cs="Arial"/>
                <w:sz w:val="18"/>
                <w:szCs w:val="18"/>
              </w:rPr>
              <w:t>The first letter is sent out in a timely manner and quickly followed up with an invite to an attendance clinic with the Education Welfare Worker and the Head Teacher.</w:t>
            </w:r>
          </w:p>
          <w:p w:rsidR="007F59F9" w:rsidRPr="00A7480E" w:rsidRDefault="007F59F9">
            <w:pPr>
              <w:rPr>
                <w:rFonts w:ascii="Arial" w:hAnsi="Arial" w:cs="Arial"/>
                <w:sz w:val="18"/>
                <w:szCs w:val="18"/>
              </w:rPr>
            </w:pPr>
            <w:r>
              <w:rPr>
                <w:rFonts w:ascii="Arial" w:hAnsi="Arial" w:cs="Arial"/>
                <w:sz w:val="18"/>
                <w:szCs w:val="18"/>
              </w:rPr>
              <w:t>Regular monitoring will check that the attendance officer is quickly identifying children that are a cause for concern.</w:t>
            </w:r>
          </w:p>
        </w:tc>
        <w:tc>
          <w:tcPr>
            <w:tcW w:w="1417" w:type="dxa"/>
          </w:tcPr>
          <w:p w:rsidR="00A7480E" w:rsidRPr="00A7480E" w:rsidRDefault="007F59F9">
            <w:pPr>
              <w:rPr>
                <w:rFonts w:ascii="Arial" w:hAnsi="Arial" w:cs="Arial"/>
                <w:sz w:val="18"/>
                <w:szCs w:val="18"/>
              </w:rPr>
            </w:pPr>
            <w:r>
              <w:rPr>
                <w:rFonts w:ascii="Arial" w:hAnsi="Arial" w:cs="Arial"/>
                <w:sz w:val="18"/>
                <w:szCs w:val="18"/>
              </w:rPr>
              <w:t>HT</w:t>
            </w:r>
          </w:p>
        </w:tc>
        <w:tc>
          <w:tcPr>
            <w:tcW w:w="1756" w:type="dxa"/>
          </w:tcPr>
          <w:p w:rsidR="00A7480E" w:rsidRPr="00A7480E" w:rsidRDefault="008D3ACC">
            <w:pPr>
              <w:rPr>
                <w:rFonts w:ascii="Arial" w:hAnsi="Arial" w:cs="Arial"/>
                <w:sz w:val="18"/>
                <w:szCs w:val="18"/>
              </w:rPr>
            </w:pPr>
            <w:r>
              <w:rPr>
                <w:rFonts w:ascii="Arial" w:hAnsi="Arial" w:cs="Arial"/>
                <w:sz w:val="18"/>
                <w:szCs w:val="18"/>
              </w:rPr>
              <w:t>termly</w:t>
            </w:r>
          </w:p>
        </w:tc>
      </w:tr>
      <w:tr w:rsidR="007F59F9" w:rsidTr="004A2A00">
        <w:tc>
          <w:tcPr>
            <w:tcW w:w="13858" w:type="dxa"/>
            <w:gridSpan w:val="6"/>
          </w:tcPr>
          <w:p w:rsidR="007F59F9" w:rsidRDefault="007F59F9" w:rsidP="007F59F9">
            <w:pPr>
              <w:jc w:val="right"/>
            </w:pPr>
            <w:r>
              <w:rPr>
                <w:b/>
              </w:rPr>
              <w:t>Total Budget Cost</w:t>
            </w:r>
          </w:p>
        </w:tc>
        <w:tc>
          <w:tcPr>
            <w:tcW w:w="1756" w:type="dxa"/>
          </w:tcPr>
          <w:p w:rsidR="007F59F9" w:rsidRDefault="001E666A">
            <w:r w:rsidRPr="00305E78">
              <w:t>£</w:t>
            </w:r>
            <w:r w:rsidR="00A16477" w:rsidRPr="00305E78">
              <w:t>1020</w:t>
            </w:r>
          </w:p>
        </w:tc>
      </w:tr>
    </w:tbl>
    <w:p w:rsidR="00AB411B" w:rsidRDefault="00AB411B"/>
    <w:tbl>
      <w:tblPr>
        <w:tblStyle w:val="TableGrid"/>
        <w:tblW w:w="0" w:type="auto"/>
        <w:tblLook w:val="04A0" w:firstRow="1" w:lastRow="0" w:firstColumn="1" w:lastColumn="0" w:noHBand="0" w:noVBand="1"/>
      </w:tblPr>
      <w:tblGrid>
        <w:gridCol w:w="2376"/>
        <w:gridCol w:w="186"/>
        <w:gridCol w:w="3075"/>
        <w:gridCol w:w="141"/>
        <w:gridCol w:w="5245"/>
        <w:gridCol w:w="2977"/>
        <w:gridCol w:w="1614"/>
      </w:tblGrid>
      <w:tr w:rsidR="007F59F9" w:rsidTr="007F59F9">
        <w:tc>
          <w:tcPr>
            <w:tcW w:w="15614" w:type="dxa"/>
            <w:gridSpan w:val="7"/>
            <w:shd w:val="clear" w:color="auto" w:fill="FF0000"/>
          </w:tcPr>
          <w:p w:rsidR="007F59F9" w:rsidRDefault="007F59F9" w:rsidP="007F59F9">
            <w:pPr>
              <w:pStyle w:val="ListParagraph"/>
              <w:numPr>
                <w:ilvl w:val="0"/>
                <w:numId w:val="2"/>
              </w:numPr>
            </w:pPr>
            <w:r>
              <w:rPr>
                <w:b/>
              </w:rPr>
              <w:t>Review of expenditure</w:t>
            </w:r>
          </w:p>
        </w:tc>
      </w:tr>
      <w:tr w:rsidR="007F59F9" w:rsidRPr="00AB411B" w:rsidTr="007F59F9">
        <w:tc>
          <w:tcPr>
            <w:tcW w:w="2562" w:type="dxa"/>
            <w:gridSpan w:val="2"/>
          </w:tcPr>
          <w:p w:rsidR="007F59F9" w:rsidRPr="00AB411B" w:rsidRDefault="007F59F9" w:rsidP="007F59F9">
            <w:pPr>
              <w:rPr>
                <w:b/>
              </w:rPr>
            </w:pPr>
            <w:r>
              <w:rPr>
                <w:b/>
              </w:rPr>
              <w:t>Academic Year</w:t>
            </w:r>
          </w:p>
        </w:tc>
        <w:tc>
          <w:tcPr>
            <w:tcW w:w="13052" w:type="dxa"/>
            <w:gridSpan w:val="5"/>
          </w:tcPr>
          <w:p w:rsidR="007F59F9" w:rsidRPr="00AB411B" w:rsidRDefault="007F59F9" w:rsidP="007F59F9">
            <w:pPr>
              <w:rPr>
                <w:b/>
              </w:rPr>
            </w:pPr>
            <w:r>
              <w:rPr>
                <w:b/>
              </w:rPr>
              <w:t>201</w:t>
            </w:r>
            <w:r w:rsidR="004A2A00">
              <w:rPr>
                <w:b/>
              </w:rPr>
              <w:t>9</w:t>
            </w:r>
            <w:r w:rsidR="00A16477">
              <w:rPr>
                <w:b/>
              </w:rPr>
              <w:t>-</w:t>
            </w:r>
            <w:r w:rsidR="004A2A00">
              <w:rPr>
                <w:b/>
              </w:rPr>
              <w:t>20    School closed due to the Covid19 pandemic in March 2020.  The following review is based solely on the first 6 months of the year, from September 2019 to February 2020.</w:t>
            </w:r>
          </w:p>
        </w:tc>
      </w:tr>
      <w:tr w:rsidR="007F59F9" w:rsidTr="007F59F9">
        <w:tc>
          <w:tcPr>
            <w:tcW w:w="15614" w:type="dxa"/>
            <w:gridSpan w:val="7"/>
            <w:shd w:val="clear" w:color="auto" w:fill="FFFFFF" w:themeFill="background1"/>
          </w:tcPr>
          <w:p w:rsidR="007F59F9" w:rsidRDefault="007F59F9" w:rsidP="007F59F9">
            <w:pPr>
              <w:rPr>
                <w:b/>
              </w:rPr>
            </w:pPr>
            <w:proofErr w:type="spellStart"/>
            <w:r>
              <w:rPr>
                <w:b/>
              </w:rPr>
              <w:t>i</w:t>
            </w:r>
            <w:proofErr w:type="spellEnd"/>
            <w:r>
              <w:rPr>
                <w:b/>
              </w:rPr>
              <w:t>. Quality of teaching for all</w:t>
            </w:r>
            <w:r w:rsidR="004A2A00">
              <w:rPr>
                <w:b/>
              </w:rPr>
              <w:t xml:space="preserve">     </w:t>
            </w:r>
          </w:p>
        </w:tc>
      </w:tr>
      <w:tr w:rsidR="00574BCC" w:rsidRPr="002954A6" w:rsidTr="00556DBF">
        <w:tc>
          <w:tcPr>
            <w:tcW w:w="2376" w:type="dxa"/>
          </w:tcPr>
          <w:p w:rsidR="00574BCC" w:rsidRPr="002954A6" w:rsidRDefault="00574BCC" w:rsidP="007F59F9">
            <w:pPr>
              <w:rPr>
                <w:rFonts w:ascii="Arial" w:hAnsi="Arial" w:cs="Arial"/>
                <w:b/>
              </w:rPr>
            </w:pPr>
            <w:r w:rsidRPr="002954A6">
              <w:rPr>
                <w:rFonts w:ascii="Arial" w:hAnsi="Arial" w:cs="Arial"/>
                <w:b/>
              </w:rPr>
              <w:t>Desired outcome</w:t>
            </w:r>
          </w:p>
        </w:tc>
        <w:tc>
          <w:tcPr>
            <w:tcW w:w="3402" w:type="dxa"/>
            <w:gridSpan w:val="3"/>
          </w:tcPr>
          <w:p w:rsidR="00574BCC" w:rsidRPr="002954A6" w:rsidRDefault="00574BCC" w:rsidP="007F59F9">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5245" w:type="dxa"/>
          </w:tcPr>
          <w:p w:rsidR="00574BCC" w:rsidRPr="002954A6" w:rsidRDefault="00574BCC" w:rsidP="0072253D">
            <w:pPr>
              <w:rPr>
                <w:rFonts w:ascii="Arial" w:hAnsi="Arial" w:cs="Arial"/>
                <w:b/>
              </w:rPr>
            </w:pPr>
            <w:r>
              <w:rPr>
                <w:rFonts w:ascii="Arial" w:hAnsi="Arial" w:cs="Arial"/>
                <w:b/>
              </w:rPr>
              <w:t xml:space="preserve">Estimated impact: </w:t>
            </w:r>
            <w:r w:rsidRPr="007F59F9">
              <w:rPr>
                <w:rFonts w:ascii="Arial" w:hAnsi="Arial" w:cs="Arial"/>
              </w:rPr>
              <w:t>Did we meet success criteria? Include impact on pupils not eligible for PP, if appropriate.</w:t>
            </w:r>
          </w:p>
        </w:tc>
        <w:tc>
          <w:tcPr>
            <w:tcW w:w="2977" w:type="dxa"/>
          </w:tcPr>
          <w:p w:rsidR="00574BCC" w:rsidRPr="006E571F" w:rsidRDefault="00574BCC" w:rsidP="0072253D">
            <w:pPr>
              <w:rPr>
                <w:rFonts w:ascii="Arial" w:hAnsi="Arial" w:cs="Arial"/>
              </w:rPr>
            </w:pPr>
            <w:r>
              <w:rPr>
                <w:rFonts w:ascii="Arial" w:hAnsi="Arial" w:cs="Arial"/>
                <w:b/>
              </w:rPr>
              <w:t xml:space="preserve">Lessons learned </w:t>
            </w:r>
            <w:r>
              <w:rPr>
                <w:rFonts w:ascii="Arial" w:hAnsi="Arial" w:cs="Arial"/>
              </w:rPr>
              <w:t>(and whether you will continue with this approach)</w:t>
            </w:r>
          </w:p>
        </w:tc>
        <w:tc>
          <w:tcPr>
            <w:tcW w:w="1614" w:type="dxa"/>
          </w:tcPr>
          <w:p w:rsidR="00574BCC" w:rsidRPr="002954A6" w:rsidRDefault="00574BCC" w:rsidP="0072253D">
            <w:pPr>
              <w:rPr>
                <w:rFonts w:ascii="Arial" w:hAnsi="Arial" w:cs="Arial"/>
                <w:b/>
              </w:rPr>
            </w:pPr>
            <w:r>
              <w:rPr>
                <w:rFonts w:ascii="Arial" w:hAnsi="Arial" w:cs="Arial"/>
                <w:b/>
              </w:rPr>
              <w:t>Cost</w:t>
            </w:r>
          </w:p>
        </w:tc>
      </w:tr>
      <w:tr w:rsidR="006E571F" w:rsidRPr="00025924" w:rsidTr="00556DBF">
        <w:tc>
          <w:tcPr>
            <w:tcW w:w="2376" w:type="dxa"/>
          </w:tcPr>
          <w:p w:rsidR="006E571F" w:rsidRDefault="006E571F" w:rsidP="00C401FE">
            <w:pPr>
              <w:rPr>
                <w:rFonts w:ascii="Arial" w:hAnsi="Arial" w:cs="Arial"/>
                <w:sz w:val="18"/>
                <w:szCs w:val="18"/>
              </w:rPr>
            </w:pPr>
            <w:r>
              <w:rPr>
                <w:rFonts w:ascii="Arial" w:hAnsi="Arial" w:cs="Arial"/>
                <w:sz w:val="18"/>
                <w:szCs w:val="18"/>
              </w:rPr>
              <w:t>Improve oral language skills for children eligible for pupil premium in the early years.</w:t>
            </w:r>
          </w:p>
          <w:p w:rsidR="006E571F" w:rsidRDefault="006E571F" w:rsidP="00C401FE">
            <w:pPr>
              <w:rPr>
                <w:rFonts w:ascii="Arial" w:hAnsi="Arial" w:cs="Arial"/>
                <w:sz w:val="18"/>
                <w:szCs w:val="18"/>
              </w:rPr>
            </w:pPr>
          </w:p>
          <w:p w:rsidR="006E571F" w:rsidRDefault="006E571F" w:rsidP="00C401FE">
            <w:pPr>
              <w:rPr>
                <w:rFonts w:ascii="Arial" w:hAnsi="Arial" w:cs="Arial"/>
                <w:sz w:val="18"/>
                <w:szCs w:val="18"/>
              </w:rPr>
            </w:pPr>
          </w:p>
          <w:p w:rsidR="006E571F" w:rsidRPr="00AE78F2" w:rsidRDefault="006E571F" w:rsidP="00C401FE">
            <w:pPr>
              <w:rPr>
                <w:rFonts w:ascii="Arial" w:hAnsi="Arial" w:cs="Arial"/>
                <w:b/>
                <w:sz w:val="18"/>
                <w:szCs w:val="18"/>
              </w:rPr>
            </w:pPr>
            <w:r>
              <w:rPr>
                <w:rFonts w:ascii="Arial" w:hAnsi="Arial" w:cs="Arial"/>
                <w:sz w:val="18"/>
                <w:szCs w:val="18"/>
              </w:rPr>
              <w:t>Teachers planning show that a range of mental arithmetic strategies are taught and children are provided with more opportunities to apply these.</w:t>
            </w:r>
          </w:p>
        </w:tc>
        <w:tc>
          <w:tcPr>
            <w:tcW w:w="3402" w:type="dxa"/>
            <w:gridSpan w:val="3"/>
          </w:tcPr>
          <w:p w:rsidR="006E571F" w:rsidRDefault="006E571F" w:rsidP="007F59F9">
            <w:pPr>
              <w:rPr>
                <w:rFonts w:ascii="Arial" w:hAnsi="Arial" w:cs="Arial"/>
                <w:sz w:val="18"/>
                <w:szCs w:val="18"/>
              </w:rPr>
            </w:pPr>
            <w:r>
              <w:rPr>
                <w:rFonts w:ascii="Arial" w:hAnsi="Arial" w:cs="Arial"/>
                <w:sz w:val="18"/>
                <w:szCs w:val="18"/>
              </w:rPr>
              <w:t>Talk for Writing</w:t>
            </w:r>
          </w:p>
          <w:p w:rsidR="006E571F" w:rsidRDefault="006E571F" w:rsidP="007F59F9">
            <w:pPr>
              <w:rPr>
                <w:rFonts w:ascii="Arial" w:hAnsi="Arial" w:cs="Arial"/>
                <w:sz w:val="18"/>
                <w:szCs w:val="18"/>
              </w:rPr>
            </w:pPr>
            <w:r>
              <w:rPr>
                <w:rFonts w:ascii="Arial" w:hAnsi="Arial" w:cs="Arial"/>
                <w:sz w:val="18"/>
                <w:szCs w:val="18"/>
              </w:rPr>
              <w:t>Modelled language in Role Play</w:t>
            </w:r>
          </w:p>
          <w:p w:rsidR="006E571F" w:rsidRDefault="006E571F" w:rsidP="007F59F9">
            <w:pPr>
              <w:rPr>
                <w:rFonts w:ascii="Arial" w:hAnsi="Arial" w:cs="Arial"/>
                <w:sz w:val="18"/>
                <w:szCs w:val="18"/>
              </w:rPr>
            </w:pPr>
            <w:r>
              <w:rPr>
                <w:rFonts w:ascii="Arial" w:hAnsi="Arial" w:cs="Arial"/>
                <w:sz w:val="18"/>
                <w:szCs w:val="18"/>
              </w:rPr>
              <w:t>Speech Intervention (supported by SALT)</w:t>
            </w:r>
          </w:p>
          <w:p w:rsidR="006E571F" w:rsidRDefault="006E571F" w:rsidP="007F59F9">
            <w:pPr>
              <w:rPr>
                <w:rFonts w:ascii="Arial" w:hAnsi="Arial" w:cs="Arial"/>
                <w:sz w:val="18"/>
                <w:szCs w:val="18"/>
              </w:rPr>
            </w:pPr>
          </w:p>
          <w:p w:rsidR="006E571F" w:rsidRDefault="006E571F" w:rsidP="007F59F9">
            <w:pPr>
              <w:rPr>
                <w:rFonts w:ascii="Arial" w:hAnsi="Arial" w:cs="Arial"/>
                <w:sz w:val="18"/>
                <w:szCs w:val="18"/>
              </w:rPr>
            </w:pPr>
            <w:r>
              <w:rPr>
                <w:rFonts w:ascii="Arial" w:hAnsi="Arial" w:cs="Arial"/>
                <w:sz w:val="18"/>
                <w:szCs w:val="18"/>
              </w:rPr>
              <w:t>Range of mental strategies taught and used.</w:t>
            </w:r>
          </w:p>
          <w:p w:rsidR="006E571F" w:rsidRPr="00D45F19" w:rsidRDefault="006E571F" w:rsidP="007F59F9">
            <w:pPr>
              <w:rPr>
                <w:rFonts w:ascii="Arial" w:hAnsi="Arial" w:cs="Arial"/>
                <w:sz w:val="18"/>
                <w:szCs w:val="18"/>
              </w:rPr>
            </w:pPr>
            <w:r>
              <w:rPr>
                <w:rFonts w:ascii="Arial" w:hAnsi="Arial" w:cs="Arial"/>
                <w:sz w:val="18"/>
                <w:szCs w:val="18"/>
              </w:rPr>
              <w:t>Planned opportunities to apply mental strategies</w:t>
            </w:r>
          </w:p>
        </w:tc>
        <w:tc>
          <w:tcPr>
            <w:tcW w:w="5245" w:type="dxa"/>
          </w:tcPr>
          <w:p w:rsidR="006E571F" w:rsidRPr="004F485F" w:rsidRDefault="006E571F" w:rsidP="007F59F9">
            <w:pPr>
              <w:rPr>
                <w:rFonts w:ascii="Arial" w:hAnsi="Arial" w:cs="Arial"/>
                <w:b/>
                <w:sz w:val="18"/>
                <w:szCs w:val="18"/>
                <w:u w:val="single"/>
              </w:rPr>
            </w:pPr>
            <w:r>
              <w:rPr>
                <w:rFonts w:ascii="Arial" w:hAnsi="Arial" w:cs="Arial"/>
                <w:sz w:val="18"/>
                <w:szCs w:val="18"/>
              </w:rPr>
              <w:t xml:space="preserve"> </w:t>
            </w:r>
            <w:r w:rsidRPr="004F485F">
              <w:rPr>
                <w:rFonts w:ascii="Arial" w:hAnsi="Arial" w:cs="Arial"/>
                <w:b/>
                <w:sz w:val="18"/>
                <w:szCs w:val="18"/>
                <w:u w:val="single"/>
              </w:rPr>
              <w:t>Age Related Expectations</w:t>
            </w:r>
          </w:p>
          <w:p w:rsidR="006E571F" w:rsidRPr="004F485F" w:rsidRDefault="006E571F" w:rsidP="007F59F9">
            <w:pPr>
              <w:rPr>
                <w:rFonts w:ascii="Arial" w:hAnsi="Arial" w:cs="Arial"/>
                <w:b/>
                <w:sz w:val="18"/>
                <w:szCs w:val="18"/>
              </w:rPr>
            </w:pPr>
            <w:r>
              <w:rPr>
                <w:rFonts w:ascii="Arial" w:hAnsi="Arial" w:cs="Arial"/>
                <w:b/>
                <w:sz w:val="18"/>
                <w:szCs w:val="18"/>
              </w:rPr>
              <w:t xml:space="preserve"> Non PP</w:t>
            </w:r>
            <w:r w:rsidRPr="004F485F">
              <w:rPr>
                <w:rFonts w:ascii="Arial" w:hAnsi="Arial" w:cs="Arial"/>
                <w:b/>
                <w:sz w:val="18"/>
                <w:szCs w:val="18"/>
              </w:rPr>
              <w:t xml:space="preserve"> Pupils</w:t>
            </w:r>
            <w:r>
              <w:rPr>
                <w:rFonts w:ascii="Arial" w:hAnsi="Arial" w:cs="Arial"/>
                <w:b/>
                <w:sz w:val="18"/>
                <w:szCs w:val="18"/>
              </w:rPr>
              <w:t xml:space="preserve">          </w:t>
            </w:r>
            <w:r w:rsidRPr="004F485F">
              <w:rPr>
                <w:rFonts w:ascii="Arial" w:hAnsi="Arial" w:cs="Arial"/>
                <w:b/>
                <w:sz w:val="18"/>
                <w:szCs w:val="18"/>
              </w:rPr>
              <w:t xml:space="preserve">   Entry </w:t>
            </w:r>
            <w:proofErr w:type="gramStart"/>
            <w:r>
              <w:rPr>
                <w:rFonts w:ascii="Arial" w:hAnsi="Arial" w:cs="Arial"/>
                <w:b/>
                <w:sz w:val="18"/>
                <w:szCs w:val="18"/>
              </w:rPr>
              <w:t xml:space="preserve">   (</w:t>
            </w:r>
            <w:proofErr w:type="gramEnd"/>
            <w:r>
              <w:rPr>
                <w:rFonts w:ascii="Arial" w:hAnsi="Arial" w:cs="Arial"/>
                <w:b/>
                <w:sz w:val="18"/>
                <w:szCs w:val="18"/>
              </w:rPr>
              <w:t>PP)</w:t>
            </w:r>
            <w:r w:rsidRPr="004F485F">
              <w:rPr>
                <w:rFonts w:ascii="Arial" w:hAnsi="Arial" w:cs="Arial"/>
                <w:b/>
                <w:sz w:val="18"/>
                <w:szCs w:val="18"/>
              </w:rPr>
              <w:t xml:space="preserve">      </w:t>
            </w:r>
            <w:r>
              <w:rPr>
                <w:rFonts w:ascii="Arial" w:hAnsi="Arial" w:cs="Arial"/>
                <w:b/>
                <w:sz w:val="18"/>
                <w:szCs w:val="18"/>
              </w:rPr>
              <w:t xml:space="preserve">    </w:t>
            </w:r>
            <w:r w:rsidRPr="004F485F">
              <w:rPr>
                <w:rFonts w:ascii="Arial" w:hAnsi="Arial" w:cs="Arial"/>
                <w:b/>
                <w:sz w:val="18"/>
                <w:szCs w:val="18"/>
              </w:rPr>
              <w:t>Exit</w:t>
            </w:r>
            <w:r>
              <w:rPr>
                <w:rFonts w:ascii="Arial" w:hAnsi="Arial" w:cs="Arial"/>
                <w:b/>
                <w:sz w:val="18"/>
                <w:szCs w:val="18"/>
              </w:rPr>
              <w:t xml:space="preserve">     (PP)</w:t>
            </w:r>
          </w:p>
          <w:p w:rsidR="004A2A00" w:rsidRDefault="006E571F" w:rsidP="007F59F9">
            <w:pPr>
              <w:rPr>
                <w:rFonts w:ascii="Arial" w:hAnsi="Arial" w:cs="Arial"/>
                <w:sz w:val="18"/>
                <w:szCs w:val="18"/>
              </w:rPr>
            </w:pPr>
            <w:r>
              <w:rPr>
                <w:rFonts w:ascii="Arial" w:hAnsi="Arial" w:cs="Arial"/>
                <w:sz w:val="18"/>
                <w:szCs w:val="18"/>
              </w:rPr>
              <w:t>Listening &amp; At</w:t>
            </w:r>
            <w:r w:rsidR="008D3ACC">
              <w:rPr>
                <w:rFonts w:ascii="Arial" w:hAnsi="Arial" w:cs="Arial"/>
                <w:sz w:val="18"/>
                <w:szCs w:val="18"/>
              </w:rPr>
              <w:t xml:space="preserve">tention:   </w:t>
            </w:r>
            <w:r w:rsidR="004A2A00">
              <w:rPr>
                <w:rFonts w:ascii="Arial" w:hAnsi="Arial" w:cs="Arial"/>
                <w:sz w:val="18"/>
                <w:szCs w:val="18"/>
              </w:rPr>
              <w:t xml:space="preserve">  </w:t>
            </w:r>
          </w:p>
          <w:p w:rsidR="006E571F" w:rsidRDefault="006E571F" w:rsidP="007F59F9">
            <w:pPr>
              <w:rPr>
                <w:rFonts w:ascii="Arial" w:hAnsi="Arial" w:cs="Arial"/>
                <w:sz w:val="18"/>
                <w:szCs w:val="18"/>
              </w:rPr>
            </w:pPr>
            <w:r>
              <w:rPr>
                <w:rFonts w:ascii="Arial" w:hAnsi="Arial" w:cs="Arial"/>
                <w:sz w:val="18"/>
                <w:szCs w:val="18"/>
              </w:rPr>
              <w:t xml:space="preserve">Understanding:  </w:t>
            </w:r>
            <w:r w:rsidR="004A2A00">
              <w:rPr>
                <w:rFonts w:ascii="Arial" w:hAnsi="Arial" w:cs="Arial"/>
                <w:sz w:val="18"/>
                <w:szCs w:val="18"/>
              </w:rPr>
              <w:t xml:space="preserve">           </w:t>
            </w:r>
            <w:r w:rsidR="004A2A00" w:rsidRPr="004A2A00">
              <w:rPr>
                <w:rFonts w:ascii="Arial" w:hAnsi="Arial" w:cs="Arial"/>
                <w:b/>
                <w:sz w:val="18"/>
                <w:szCs w:val="18"/>
              </w:rPr>
              <w:t>Due to Covid19, no data is available</w:t>
            </w:r>
          </w:p>
          <w:p w:rsidR="006E571F" w:rsidRDefault="006E571F" w:rsidP="007F59F9">
            <w:pPr>
              <w:rPr>
                <w:rFonts w:ascii="Arial" w:hAnsi="Arial" w:cs="Arial"/>
                <w:sz w:val="18"/>
                <w:szCs w:val="18"/>
              </w:rPr>
            </w:pPr>
            <w:r>
              <w:rPr>
                <w:rFonts w:ascii="Arial" w:hAnsi="Arial" w:cs="Arial"/>
                <w:sz w:val="18"/>
                <w:szCs w:val="18"/>
              </w:rPr>
              <w:t xml:space="preserve">Speaking:          </w:t>
            </w:r>
            <w:r w:rsidR="00402F8A">
              <w:rPr>
                <w:rFonts w:ascii="Arial" w:hAnsi="Arial" w:cs="Arial"/>
                <w:sz w:val="18"/>
                <w:szCs w:val="18"/>
              </w:rPr>
              <w:t xml:space="preserve">            </w:t>
            </w:r>
          </w:p>
          <w:p w:rsidR="006E571F" w:rsidRDefault="006E571F" w:rsidP="007F59F9">
            <w:pPr>
              <w:rPr>
                <w:rFonts w:ascii="Arial" w:hAnsi="Arial" w:cs="Arial"/>
                <w:sz w:val="18"/>
                <w:szCs w:val="18"/>
              </w:rPr>
            </w:pPr>
            <w:r>
              <w:rPr>
                <w:rFonts w:ascii="Arial" w:hAnsi="Arial" w:cs="Arial"/>
                <w:sz w:val="18"/>
                <w:szCs w:val="18"/>
              </w:rPr>
              <w:t>The activities to promote language and communication in the classroom improved data for all pupils.  There was less impact for</w:t>
            </w:r>
            <w:r w:rsidR="00402F8A">
              <w:rPr>
                <w:rFonts w:ascii="Arial" w:hAnsi="Arial" w:cs="Arial"/>
                <w:sz w:val="18"/>
                <w:szCs w:val="18"/>
              </w:rPr>
              <w:t xml:space="preserve"> one</w:t>
            </w:r>
            <w:r>
              <w:rPr>
                <w:rFonts w:ascii="Arial" w:hAnsi="Arial" w:cs="Arial"/>
                <w:sz w:val="18"/>
                <w:szCs w:val="18"/>
              </w:rPr>
              <w:t xml:space="preserve"> PP pupils due to additional needs, which required a greater</w:t>
            </w:r>
            <w:r w:rsidR="00402F8A">
              <w:rPr>
                <w:rFonts w:ascii="Arial" w:hAnsi="Arial" w:cs="Arial"/>
                <w:sz w:val="18"/>
                <w:szCs w:val="18"/>
              </w:rPr>
              <w:t xml:space="preserve">, </w:t>
            </w:r>
            <w:proofErr w:type="gramStart"/>
            <w:r w:rsidR="00402F8A">
              <w:rPr>
                <w:rFonts w:ascii="Arial" w:hAnsi="Arial" w:cs="Arial"/>
                <w:sz w:val="18"/>
                <w:szCs w:val="18"/>
              </w:rPr>
              <w:t xml:space="preserve">extended </w:t>
            </w:r>
            <w:r>
              <w:rPr>
                <w:rFonts w:ascii="Arial" w:hAnsi="Arial" w:cs="Arial"/>
                <w:sz w:val="18"/>
                <w:szCs w:val="18"/>
              </w:rPr>
              <w:t xml:space="preserve"> intervention</w:t>
            </w:r>
            <w:proofErr w:type="gramEnd"/>
            <w:r w:rsidR="00402F8A">
              <w:rPr>
                <w:rFonts w:ascii="Arial" w:hAnsi="Arial" w:cs="Arial"/>
                <w:sz w:val="18"/>
                <w:szCs w:val="18"/>
              </w:rPr>
              <w:t xml:space="preserve"> for</w:t>
            </w:r>
            <w:r>
              <w:rPr>
                <w:rFonts w:ascii="Arial" w:hAnsi="Arial" w:cs="Arial"/>
                <w:sz w:val="18"/>
                <w:szCs w:val="18"/>
              </w:rPr>
              <w:t xml:space="preserve">. Talk for writing was introduced and had a positive impact on oral skills as well as writing skills. </w:t>
            </w:r>
          </w:p>
          <w:p w:rsidR="006E571F" w:rsidRDefault="006E571F" w:rsidP="007F59F9">
            <w:pPr>
              <w:rPr>
                <w:rFonts w:ascii="Arial" w:hAnsi="Arial" w:cs="Arial"/>
                <w:sz w:val="18"/>
                <w:szCs w:val="18"/>
              </w:rPr>
            </w:pPr>
            <w:r>
              <w:rPr>
                <w:rFonts w:ascii="Arial" w:hAnsi="Arial" w:cs="Arial"/>
                <w:sz w:val="18"/>
                <w:szCs w:val="18"/>
              </w:rPr>
              <w:t>A range of mental strategies were introduced and opportunities were noted in the planning.  The confidence level for pupils was much improved.</w:t>
            </w:r>
            <w:r w:rsidR="00402F8A">
              <w:rPr>
                <w:rFonts w:ascii="Arial" w:hAnsi="Arial" w:cs="Arial"/>
                <w:sz w:val="18"/>
                <w:szCs w:val="18"/>
              </w:rPr>
              <w:t xml:space="preserve"> Support and intervention will continue in Year 1.</w:t>
            </w:r>
          </w:p>
          <w:p w:rsidR="006E571F" w:rsidRPr="004F485F" w:rsidRDefault="006E571F" w:rsidP="00987EF2">
            <w:pPr>
              <w:rPr>
                <w:rFonts w:ascii="Arial" w:hAnsi="Arial" w:cs="Arial"/>
                <w:b/>
                <w:sz w:val="18"/>
                <w:szCs w:val="18"/>
                <w:u w:val="single"/>
              </w:rPr>
            </w:pPr>
            <w:r w:rsidRPr="004F485F">
              <w:rPr>
                <w:rFonts w:ascii="Arial" w:hAnsi="Arial" w:cs="Arial"/>
                <w:b/>
                <w:sz w:val="18"/>
                <w:szCs w:val="18"/>
                <w:u w:val="single"/>
              </w:rPr>
              <w:t>Age Related Expectations</w:t>
            </w:r>
          </w:p>
          <w:p w:rsidR="006E571F" w:rsidRPr="004F485F" w:rsidRDefault="006E571F" w:rsidP="00987EF2">
            <w:pPr>
              <w:rPr>
                <w:rFonts w:ascii="Arial" w:hAnsi="Arial" w:cs="Arial"/>
                <w:b/>
                <w:sz w:val="18"/>
                <w:szCs w:val="18"/>
              </w:rPr>
            </w:pPr>
            <w:r>
              <w:rPr>
                <w:rFonts w:ascii="Arial" w:hAnsi="Arial" w:cs="Arial"/>
                <w:b/>
                <w:sz w:val="18"/>
                <w:szCs w:val="18"/>
              </w:rPr>
              <w:t xml:space="preserve"> Non PP</w:t>
            </w:r>
            <w:r w:rsidRPr="004F485F">
              <w:rPr>
                <w:rFonts w:ascii="Arial" w:hAnsi="Arial" w:cs="Arial"/>
                <w:b/>
                <w:sz w:val="18"/>
                <w:szCs w:val="18"/>
              </w:rPr>
              <w:t xml:space="preserve"> Pupils</w:t>
            </w:r>
            <w:r>
              <w:rPr>
                <w:rFonts w:ascii="Arial" w:hAnsi="Arial" w:cs="Arial"/>
                <w:b/>
                <w:sz w:val="18"/>
                <w:szCs w:val="18"/>
              </w:rPr>
              <w:t xml:space="preserve">          </w:t>
            </w:r>
            <w:r w:rsidRPr="004F485F">
              <w:rPr>
                <w:rFonts w:ascii="Arial" w:hAnsi="Arial" w:cs="Arial"/>
                <w:b/>
                <w:sz w:val="18"/>
                <w:szCs w:val="18"/>
              </w:rPr>
              <w:t xml:space="preserve">   Entry </w:t>
            </w:r>
            <w:proofErr w:type="gramStart"/>
            <w:r>
              <w:rPr>
                <w:rFonts w:ascii="Arial" w:hAnsi="Arial" w:cs="Arial"/>
                <w:b/>
                <w:sz w:val="18"/>
                <w:szCs w:val="18"/>
              </w:rPr>
              <w:t xml:space="preserve">   (</w:t>
            </w:r>
            <w:proofErr w:type="gramEnd"/>
            <w:r>
              <w:rPr>
                <w:rFonts w:ascii="Arial" w:hAnsi="Arial" w:cs="Arial"/>
                <w:b/>
                <w:sz w:val="18"/>
                <w:szCs w:val="18"/>
              </w:rPr>
              <w:t>PP)</w:t>
            </w:r>
            <w:r w:rsidRPr="004F485F">
              <w:rPr>
                <w:rFonts w:ascii="Arial" w:hAnsi="Arial" w:cs="Arial"/>
                <w:b/>
                <w:sz w:val="18"/>
                <w:szCs w:val="18"/>
              </w:rPr>
              <w:t xml:space="preserve">      </w:t>
            </w:r>
            <w:r>
              <w:rPr>
                <w:rFonts w:ascii="Arial" w:hAnsi="Arial" w:cs="Arial"/>
                <w:b/>
                <w:sz w:val="18"/>
                <w:szCs w:val="18"/>
              </w:rPr>
              <w:t xml:space="preserve">    </w:t>
            </w:r>
            <w:r w:rsidRPr="004F485F">
              <w:rPr>
                <w:rFonts w:ascii="Arial" w:hAnsi="Arial" w:cs="Arial"/>
                <w:b/>
                <w:sz w:val="18"/>
                <w:szCs w:val="18"/>
              </w:rPr>
              <w:t>Exit</w:t>
            </w:r>
            <w:r>
              <w:rPr>
                <w:rFonts w:ascii="Arial" w:hAnsi="Arial" w:cs="Arial"/>
                <w:b/>
                <w:sz w:val="18"/>
                <w:szCs w:val="18"/>
              </w:rPr>
              <w:t xml:space="preserve">     (PP)</w:t>
            </w:r>
          </w:p>
          <w:p w:rsidR="006E571F" w:rsidRDefault="006E571F" w:rsidP="00987EF2">
            <w:pPr>
              <w:rPr>
                <w:rFonts w:ascii="Arial" w:hAnsi="Arial" w:cs="Arial"/>
                <w:sz w:val="18"/>
                <w:szCs w:val="18"/>
              </w:rPr>
            </w:pPr>
            <w:r>
              <w:rPr>
                <w:rFonts w:ascii="Arial" w:hAnsi="Arial" w:cs="Arial"/>
                <w:sz w:val="18"/>
                <w:szCs w:val="18"/>
              </w:rPr>
              <w:t>Maths</w:t>
            </w:r>
            <w:r w:rsidR="00402F8A">
              <w:rPr>
                <w:rFonts w:ascii="Arial" w:hAnsi="Arial" w:cs="Arial"/>
                <w:sz w:val="18"/>
                <w:szCs w:val="18"/>
              </w:rPr>
              <w:t xml:space="preserve">                    </w:t>
            </w:r>
            <w:proofErr w:type="gramStart"/>
            <w:r w:rsidR="00402F8A">
              <w:rPr>
                <w:rFonts w:ascii="Arial" w:hAnsi="Arial" w:cs="Arial"/>
                <w:sz w:val="18"/>
                <w:szCs w:val="18"/>
              </w:rPr>
              <w:t xml:space="preserve">  :</w:t>
            </w:r>
            <w:proofErr w:type="gramEnd"/>
            <w:r w:rsidR="00402F8A">
              <w:rPr>
                <w:rFonts w:ascii="Arial" w:hAnsi="Arial" w:cs="Arial"/>
                <w:sz w:val="18"/>
                <w:szCs w:val="18"/>
              </w:rPr>
              <w:t xml:space="preserve">     </w:t>
            </w:r>
          </w:p>
          <w:p w:rsidR="006E571F" w:rsidRPr="00D45F19" w:rsidRDefault="006E571F" w:rsidP="007F59F9">
            <w:pPr>
              <w:rPr>
                <w:rFonts w:ascii="Arial" w:hAnsi="Arial" w:cs="Arial"/>
                <w:sz w:val="18"/>
                <w:szCs w:val="18"/>
              </w:rPr>
            </w:pPr>
          </w:p>
        </w:tc>
        <w:tc>
          <w:tcPr>
            <w:tcW w:w="2977" w:type="dxa"/>
          </w:tcPr>
          <w:p w:rsidR="006E571F" w:rsidRDefault="006E571F" w:rsidP="007F59F9">
            <w:pPr>
              <w:rPr>
                <w:rFonts w:ascii="Arial" w:hAnsi="Arial" w:cs="Arial"/>
                <w:sz w:val="18"/>
                <w:szCs w:val="18"/>
              </w:rPr>
            </w:pPr>
            <w:r>
              <w:rPr>
                <w:rFonts w:ascii="Arial" w:hAnsi="Arial" w:cs="Arial"/>
                <w:sz w:val="18"/>
                <w:szCs w:val="18"/>
              </w:rPr>
              <w:t xml:space="preserve">All approaches will continue in the next school year.  All new strategies and interventions will continue to be embedded in classroom practice.  </w:t>
            </w:r>
          </w:p>
          <w:p w:rsidR="00402F8A" w:rsidRDefault="00402F8A" w:rsidP="007F59F9">
            <w:pPr>
              <w:rPr>
                <w:rFonts w:ascii="Arial" w:hAnsi="Arial" w:cs="Arial"/>
                <w:sz w:val="18"/>
                <w:szCs w:val="18"/>
              </w:rPr>
            </w:pPr>
            <w:r>
              <w:rPr>
                <w:rFonts w:ascii="Arial" w:hAnsi="Arial" w:cs="Arial"/>
                <w:sz w:val="18"/>
                <w:szCs w:val="18"/>
              </w:rPr>
              <w:t xml:space="preserve">Power Maths will be </w:t>
            </w:r>
            <w:r w:rsidR="004A2A00">
              <w:rPr>
                <w:rFonts w:ascii="Arial" w:hAnsi="Arial" w:cs="Arial"/>
                <w:sz w:val="18"/>
                <w:szCs w:val="18"/>
              </w:rPr>
              <w:t>embedded as the first year of implementation was interrupted by Covid19.</w:t>
            </w:r>
          </w:p>
          <w:p w:rsidR="006E571F" w:rsidRDefault="006E571F" w:rsidP="007F59F9">
            <w:pPr>
              <w:rPr>
                <w:rFonts w:ascii="Arial" w:hAnsi="Arial" w:cs="Arial"/>
                <w:sz w:val="18"/>
                <w:szCs w:val="18"/>
              </w:rPr>
            </w:pPr>
            <w:r>
              <w:rPr>
                <w:rFonts w:ascii="Arial" w:hAnsi="Arial" w:cs="Arial"/>
                <w:sz w:val="18"/>
                <w:szCs w:val="18"/>
              </w:rPr>
              <w:t xml:space="preserve">Data will be monitored to ensure all pupils are given the opportunity to improve oral language skills and mental </w:t>
            </w:r>
            <w:proofErr w:type="spellStart"/>
            <w:r>
              <w:rPr>
                <w:rFonts w:ascii="Arial" w:hAnsi="Arial" w:cs="Arial"/>
                <w:sz w:val="18"/>
                <w:szCs w:val="18"/>
              </w:rPr>
              <w:t>arithmatic</w:t>
            </w:r>
            <w:proofErr w:type="spellEnd"/>
            <w:r>
              <w:rPr>
                <w:rFonts w:ascii="Arial" w:hAnsi="Arial" w:cs="Arial"/>
                <w:sz w:val="18"/>
                <w:szCs w:val="18"/>
              </w:rPr>
              <w:t xml:space="preserve"> skills.</w:t>
            </w:r>
          </w:p>
          <w:p w:rsidR="004A2A00" w:rsidRPr="00025924" w:rsidRDefault="004A2A00" w:rsidP="007F59F9">
            <w:pPr>
              <w:rPr>
                <w:rFonts w:ascii="Arial" w:hAnsi="Arial" w:cs="Arial"/>
                <w:sz w:val="18"/>
                <w:szCs w:val="18"/>
              </w:rPr>
            </w:pPr>
            <w:r>
              <w:rPr>
                <w:rFonts w:ascii="Arial" w:hAnsi="Arial" w:cs="Arial"/>
                <w:sz w:val="18"/>
                <w:szCs w:val="18"/>
              </w:rPr>
              <w:t>The impact of Covid19 has varied across school.  It has had a greater impact on some of the children eligible for pupil premium as well as other children.  Intervention and catch-up programmes will support progress and attainment.</w:t>
            </w:r>
          </w:p>
        </w:tc>
        <w:tc>
          <w:tcPr>
            <w:tcW w:w="1614" w:type="dxa"/>
            <w:vMerge w:val="restart"/>
          </w:tcPr>
          <w:p w:rsidR="006E571F" w:rsidRDefault="006E571F" w:rsidP="007F59F9">
            <w:pPr>
              <w:rPr>
                <w:rFonts w:ascii="Arial" w:hAnsi="Arial" w:cs="Arial"/>
                <w:sz w:val="18"/>
                <w:szCs w:val="18"/>
              </w:rPr>
            </w:pPr>
          </w:p>
          <w:p w:rsidR="006E571F" w:rsidRDefault="006E571F" w:rsidP="007F59F9">
            <w:pPr>
              <w:rPr>
                <w:rFonts w:ascii="Arial" w:hAnsi="Arial" w:cs="Arial"/>
                <w:sz w:val="18"/>
                <w:szCs w:val="18"/>
              </w:rPr>
            </w:pPr>
          </w:p>
          <w:p w:rsidR="006E571F" w:rsidRDefault="006E571F" w:rsidP="007F59F9">
            <w:pPr>
              <w:rPr>
                <w:rFonts w:ascii="Arial" w:hAnsi="Arial" w:cs="Arial"/>
                <w:sz w:val="18"/>
                <w:szCs w:val="18"/>
              </w:rPr>
            </w:pPr>
            <w:r w:rsidRPr="00305E78">
              <w:rPr>
                <w:rFonts w:ascii="Arial" w:hAnsi="Arial" w:cs="Arial"/>
                <w:sz w:val="18"/>
                <w:szCs w:val="18"/>
              </w:rPr>
              <w:t>£3000</w:t>
            </w:r>
          </w:p>
          <w:p w:rsidR="006E571F" w:rsidRDefault="006E571F" w:rsidP="007F59F9">
            <w:pPr>
              <w:rPr>
                <w:rFonts w:ascii="Arial" w:hAnsi="Arial" w:cs="Arial"/>
                <w:sz w:val="18"/>
                <w:szCs w:val="18"/>
              </w:rPr>
            </w:pPr>
          </w:p>
          <w:p w:rsidR="006E571F" w:rsidRDefault="009956C1" w:rsidP="007F59F9">
            <w:pPr>
              <w:rPr>
                <w:rFonts w:ascii="Arial" w:hAnsi="Arial" w:cs="Arial"/>
                <w:sz w:val="18"/>
                <w:szCs w:val="18"/>
              </w:rPr>
            </w:pPr>
            <w:r>
              <w:rPr>
                <w:rFonts w:ascii="Arial" w:hAnsi="Arial" w:cs="Arial"/>
                <w:sz w:val="18"/>
                <w:szCs w:val="18"/>
              </w:rPr>
              <w:t xml:space="preserve">Update </w:t>
            </w:r>
            <w:r w:rsidR="006E571F">
              <w:rPr>
                <w:rFonts w:ascii="Arial" w:hAnsi="Arial" w:cs="Arial"/>
                <w:sz w:val="18"/>
                <w:szCs w:val="18"/>
              </w:rPr>
              <w:t>Training</w:t>
            </w:r>
          </w:p>
          <w:p w:rsidR="00402F8A" w:rsidRDefault="00402F8A" w:rsidP="007F59F9">
            <w:pPr>
              <w:rPr>
                <w:rFonts w:ascii="Arial" w:hAnsi="Arial" w:cs="Arial"/>
                <w:sz w:val="18"/>
                <w:szCs w:val="18"/>
              </w:rPr>
            </w:pPr>
            <w:r>
              <w:rPr>
                <w:rFonts w:ascii="Arial" w:hAnsi="Arial" w:cs="Arial"/>
                <w:sz w:val="18"/>
                <w:szCs w:val="18"/>
              </w:rPr>
              <w:t>Power Maths</w:t>
            </w:r>
          </w:p>
          <w:p w:rsidR="009956C1" w:rsidRDefault="009956C1" w:rsidP="007F59F9">
            <w:pPr>
              <w:rPr>
                <w:rFonts w:ascii="Arial" w:hAnsi="Arial" w:cs="Arial"/>
                <w:sz w:val="18"/>
                <w:szCs w:val="18"/>
              </w:rPr>
            </w:pPr>
          </w:p>
          <w:p w:rsidR="009956C1" w:rsidRDefault="009956C1" w:rsidP="007F59F9">
            <w:pPr>
              <w:rPr>
                <w:rFonts w:ascii="Arial" w:hAnsi="Arial" w:cs="Arial"/>
                <w:sz w:val="18"/>
                <w:szCs w:val="18"/>
              </w:rPr>
            </w:pPr>
            <w:r>
              <w:rPr>
                <w:rFonts w:ascii="Arial" w:hAnsi="Arial" w:cs="Arial"/>
                <w:sz w:val="18"/>
                <w:szCs w:val="18"/>
              </w:rPr>
              <w:t>Catch-up Funding will be added to the Pupil Premium in the following year, to ensure the children get the support they need to make progress and fill gaps in their learning.</w:t>
            </w:r>
          </w:p>
          <w:p w:rsidR="009956C1" w:rsidRDefault="009956C1" w:rsidP="007F59F9">
            <w:pPr>
              <w:rPr>
                <w:rFonts w:ascii="Arial" w:hAnsi="Arial" w:cs="Arial"/>
                <w:sz w:val="18"/>
                <w:szCs w:val="18"/>
              </w:rPr>
            </w:pPr>
          </w:p>
          <w:p w:rsidR="006E571F" w:rsidRDefault="006E571F" w:rsidP="007F59F9">
            <w:pPr>
              <w:rPr>
                <w:rFonts w:ascii="Arial" w:hAnsi="Arial" w:cs="Arial"/>
                <w:sz w:val="18"/>
                <w:szCs w:val="18"/>
              </w:rPr>
            </w:pPr>
            <w:r>
              <w:rPr>
                <w:rFonts w:ascii="Arial" w:hAnsi="Arial" w:cs="Arial"/>
                <w:sz w:val="18"/>
                <w:szCs w:val="18"/>
              </w:rPr>
              <w:t>Planning</w:t>
            </w:r>
          </w:p>
          <w:p w:rsidR="006E571F" w:rsidRPr="00025924" w:rsidRDefault="006E571F" w:rsidP="007F59F9">
            <w:pPr>
              <w:rPr>
                <w:rFonts w:ascii="Arial" w:hAnsi="Arial" w:cs="Arial"/>
                <w:sz w:val="18"/>
                <w:szCs w:val="18"/>
              </w:rPr>
            </w:pPr>
            <w:r>
              <w:rPr>
                <w:rFonts w:ascii="Arial" w:hAnsi="Arial" w:cs="Arial"/>
                <w:sz w:val="18"/>
                <w:szCs w:val="18"/>
              </w:rPr>
              <w:t>Delivery to small groups and individuals</w:t>
            </w:r>
          </w:p>
        </w:tc>
      </w:tr>
      <w:tr w:rsidR="006E571F" w:rsidRPr="00025924" w:rsidTr="00556DBF">
        <w:tc>
          <w:tcPr>
            <w:tcW w:w="2376" w:type="dxa"/>
          </w:tcPr>
          <w:p w:rsidR="006E571F" w:rsidRDefault="006E571F" w:rsidP="00C401FE">
            <w:r>
              <w:rPr>
                <w:rFonts w:ascii="Arial" w:hAnsi="Arial" w:cs="Arial"/>
                <w:sz w:val="18"/>
                <w:szCs w:val="18"/>
              </w:rPr>
              <w:t>Sustained rates of progress throughout the school for high attaining children eligible for pupil premium</w:t>
            </w:r>
          </w:p>
        </w:tc>
        <w:tc>
          <w:tcPr>
            <w:tcW w:w="3402" w:type="dxa"/>
            <w:gridSpan w:val="3"/>
          </w:tcPr>
          <w:p w:rsidR="006E571F" w:rsidRDefault="009956C1" w:rsidP="006E571F">
            <w:pPr>
              <w:rPr>
                <w:rFonts w:ascii="Arial" w:hAnsi="Arial" w:cs="Arial"/>
                <w:sz w:val="18"/>
                <w:szCs w:val="18"/>
              </w:rPr>
            </w:pPr>
            <w:r>
              <w:rPr>
                <w:rFonts w:ascii="Arial" w:hAnsi="Arial" w:cs="Arial"/>
                <w:sz w:val="18"/>
                <w:szCs w:val="18"/>
              </w:rPr>
              <w:t xml:space="preserve">Continued </w:t>
            </w:r>
            <w:r w:rsidR="006E571F">
              <w:rPr>
                <w:rFonts w:ascii="Arial" w:hAnsi="Arial" w:cs="Arial"/>
                <w:sz w:val="18"/>
                <w:szCs w:val="18"/>
              </w:rPr>
              <w:t>Maths training -</w:t>
            </w:r>
            <w:r w:rsidR="00402F8A">
              <w:rPr>
                <w:rFonts w:ascii="Arial" w:hAnsi="Arial" w:cs="Arial"/>
                <w:sz w:val="18"/>
                <w:szCs w:val="18"/>
              </w:rPr>
              <w:t xml:space="preserve"> depth, </w:t>
            </w:r>
            <w:r w:rsidR="006E571F">
              <w:rPr>
                <w:rFonts w:ascii="Arial" w:hAnsi="Arial" w:cs="Arial"/>
                <w:sz w:val="18"/>
                <w:szCs w:val="18"/>
              </w:rPr>
              <w:t>challenge</w:t>
            </w:r>
            <w:r w:rsidR="00402F8A">
              <w:rPr>
                <w:rFonts w:ascii="Arial" w:hAnsi="Arial" w:cs="Arial"/>
                <w:sz w:val="18"/>
                <w:szCs w:val="18"/>
              </w:rPr>
              <w:t xml:space="preserve"> and mastery</w:t>
            </w:r>
            <w:r w:rsidR="006E571F">
              <w:rPr>
                <w:rFonts w:ascii="Arial" w:hAnsi="Arial" w:cs="Arial"/>
                <w:sz w:val="18"/>
                <w:szCs w:val="18"/>
              </w:rPr>
              <w:t xml:space="preserve"> for high attaining pupils.</w:t>
            </w:r>
          </w:p>
          <w:p w:rsidR="006E571F" w:rsidRDefault="006E571F" w:rsidP="006E571F">
            <w:pPr>
              <w:rPr>
                <w:rFonts w:ascii="Arial" w:hAnsi="Arial" w:cs="Arial"/>
                <w:sz w:val="18"/>
                <w:szCs w:val="18"/>
              </w:rPr>
            </w:pPr>
            <w:r>
              <w:rPr>
                <w:rFonts w:ascii="Arial" w:hAnsi="Arial" w:cs="Arial"/>
                <w:sz w:val="18"/>
                <w:szCs w:val="18"/>
              </w:rPr>
              <w:t>Staff meetings to upskill staff</w:t>
            </w:r>
          </w:p>
          <w:p w:rsidR="006E571F" w:rsidRDefault="006E571F" w:rsidP="006E571F">
            <w:pPr>
              <w:rPr>
                <w:rFonts w:ascii="Arial" w:hAnsi="Arial" w:cs="Arial"/>
                <w:sz w:val="18"/>
                <w:szCs w:val="18"/>
              </w:rPr>
            </w:pPr>
            <w:r>
              <w:rPr>
                <w:rFonts w:ascii="Arial" w:hAnsi="Arial" w:cs="Arial"/>
                <w:sz w:val="18"/>
                <w:szCs w:val="18"/>
              </w:rPr>
              <w:t>Moderation activities</w:t>
            </w:r>
          </w:p>
          <w:p w:rsidR="006E571F" w:rsidRPr="00AB411B" w:rsidRDefault="006E571F" w:rsidP="006E571F">
            <w:pPr>
              <w:rPr>
                <w:rFonts w:ascii="Arial" w:hAnsi="Arial" w:cs="Arial"/>
                <w:sz w:val="18"/>
                <w:szCs w:val="18"/>
              </w:rPr>
            </w:pPr>
            <w:r>
              <w:rPr>
                <w:rFonts w:ascii="Arial" w:hAnsi="Arial" w:cs="Arial"/>
                <w:sz w:val="18"/>
                <w:szCs w:val="18"/>
              </w:rPr>
              <w:t>Reciprocal Reading Approach</w:t>
            </w:r>
          </w:p>
        </w:tc>
        <w:tc>
          <w:tcPr>
            <w:tcW w:w="5245" w:type="dxa"/>
          </w:tcPr>
          <w:p w:rsidR="006E571F" w:rsidRPr="00AB411B" w:rsidRDefault="00D8025D" w:rsidP="009956C1">
            <w:pPr>
              <w:rPr>
                <w:rFonts w:ascii="Arial" w:hAnsi="Arial" w:cs="Arial"/>
                <w:sz w:val="18"/>
                <w:szCs w:val="18"/>
              </w:rPr>
            </w:pPr>
            <w:r>
              <w:rPr>
                <w:rFonts w:ascii="Arial" w:hAnsi="Arial" w:cs="Arial"/>
                <w:sz w:val="18"/>
                <w:szCs w:val="18"/>
              </w:rPr>
              <w:t>Success Criteria met - Maths</w:t>
            </w:r>
            <w:r w:rsidR="00E22C39">
              <w:rPr>
                <w:rFonts w:ascii="Arial" w:hAnsi="Arial" w:cs="Arial"/>
                <w:sz w:val="18"/>
                <w:szCs w:val="18"/>
              </w:rPr>
              <w:t xml:space="preserve"> training</w:t>
            </w:r>
            <w:r>
              <w:rPr>
                <w:rFonts w:ascii="Arial" w:hAnsi="Arial" w:cs="Arial"/>
                <w:sz w:val="18"/>
                <w:szCs w:val="18"/>
              </w:rPr>
              <w:t xml:space="preserve"> and moderation</w:t>
            </w:r>
            <w:r w:rsidR="00E22C39">
              <w:rPr>
                <w:rFonts w:ascii="Arial" w:hAnsi="Arial" w:cs="Arial"/>
                <w:sz w:val="18"/>
                <w:szCs w:val="18"/>
              </w:rPr>
              <w:t xml:space="preserve"> contin</w:t>
            </w:r>
            <w:r w:rsidR="00402F8A">
              <w:rPr>
                <w:rFonts w:ascii="Arial" w:hAnsi="Arial" w:cs="Arial"/>
                <w:sz w:val="18"/>
                <w:szCs w:val="18"/>
              </w:rPr>
              <w:t xml:space="preserve">ues into the next academic year alongside the </w:t>
            </w:r>
            <w:r w:rsidR="009956C1">
              <w:rPr>
                <w:rFonts w:ascii="Arial" w:hAnsi="Arial" w:cs="Arial"/>
                <w:sz w:val="18"/>
                <w:szCs w:val="18"/>
              </w:rPr>
              <w:t>embedding</w:t>
            </w:r>
            <w:r w:rsidR="00402F8A">
              <w:rPr>
                <w:rFonts w:ascii="Arial" w:hAnsi="Arial" w:cs="Arial"/>
                <w:sz w:val="18"/>
                <w:szCs w:val="18"/>
              </w:rPr>
              <w:t xml:space="preserve"> of Power Maths. </w:t>
            </w:r>
            <w:r>
              <w:rPr>
                <w:rFonts w:ascii="Arial" w:hAnsi="Arial" w:cs="Arial"/>
                <w:sz w:val="18"/>
                <w:szCs w:val="18"/>
              </w:rPr>
              <w:t xml:space="preserve"> Reciprocal Reading is </w:t>
            </w:r>
            <w:r w:rsidR="00402F8A">
              <w:rPr>
                <w:rFonts w:ascii="Arial" w:hAnsi="Arial" w:cs="Arial"/>
                <w:sz w:val="18"/>
                <w:szCs w:val="18"/>
              </w:rPr>
              <w:t xml:space="preserve">continuing to be embedded. </w:t>
            </w:r>
            <w:r w:rsidR="00556DBF">
              <w:rPr>
                <w:rFonts w:ascii="Arial" w:hAnsi="Arial" w:cs="Arial"/>
                <w:sz w:val="18"/>
                <w:szCs w:val="18"/>
              </w:rPr>
              <w:t xml:space="preserve"> </w:t>
            </w:r>
          </w:p>
        </w:tc>
        <w:tc>
          <w:tcPr>
            <w:tcW w:w="2977" w:type="dxa"/>
          </w:tcPr>
          <w:p w:rsidR="006E571F" w:rsidRPr="00025924" w:rsidRDefault="006E571F" w:rsidP="00402F8A">
            <w:pPr>
              <w:rPr>
                <w:rFonts w:ascii="Arial" w:hAnsi="Arial" w:cs="Arial"/>
                <w:sz w:val="18"/>
                <w:szCs w:val="18"/>
              </w:rPr>
            </w:pPr>
            <w:r>
              <w:rPr>
                <w:rFonts w:ascii="Arial" w:hAnsi="Arial" w:cs="Arial"/>
                <w:sz w:val="18"/>
                <w:szCs w:val="18"/>
              </w:rPr>
              <w:t xml:space="preserve">Continue to provide opportunities for depth, challenge and </w:t>
            </w:r>
            <w:r w:rsidR="00402F8A">
              <w:rPr>
                <w:rFonts w:ascii="Arial" w:hAnsi="Arial" w:cs="Arial"/>
                <w:sz w:val="18"/>
                <w:szCs w:val="18"/>
              </w:rPr>
              <w:t>mastery</w:t>
            </w:r>
            <w:r>
              <w:rPr>
                <w:rFonts w:ascii="Arial" w:hAnsi="Arial" w:cs="Arial"/>
                <w:sz w:val="18"/>
                <w:szCs w:val="18"/>
              </w:rPr>
              <w:t xml:space="preserve"> in Maths and English.</w:t>
            </w:r>
          </w:p>
        </w:tc>
        <w:tc>
          <w:tcPr>
            <w:tcW w:w="1614" w:type="dxa"/>
            <w:vMerge/>
          </w:tcPr>
          <w:p w:rsidR="006E571F" w:rsidRPr="00025924" w:rsidRDefault="006E571F" w:rsidP="007F59F9">
            <w:pPr>
              <w:rPr>
                <w:rFonts w:ascii="Arial" w:hAnsi="Arial" w:cs="Arial"/>
                <w:sz w:val="18"/>
                <w:szCs w:val="18"/>
              </w:rPr>
            </w:pPr>
          </w:p>
        </w:tc>
      </w:tr>
      <w:tr w:rsidR="00A16477" w:rsidRPr="00AB411B" w:rsidTr="007F59F9">
        <w:tc>
          <w:tcPr>
            <w:tcW w:w="15614" w:type="dxa"/>
            <w:gridSpan w:val="7"/>
          </w:tcPr>
          <w:p w:rsidR="00A16477" w:rsidRPr="00AB411B" w:rsidRDefault="00A16477" w:rsidP="007F59F9">
            <w:pPr>
              <w:rPr>
                <w:b/>
              </w:rPr>
            </w:pPr>
            <w:r w:rsidRPr="00AB411B">
              <w:rPr>
                <w:b/>
              </w:rPr>
              <w:t>ii. Targeted support</w:t>
            </w:r>
          </w:p>
        </w:tc>
      </w:tr>
      <w:tr w:rsidR="00A16477" w:rsidRPr="002954A6" w:rsidTr="00556DBF">
        <w:trPr>
          <w:trHeight w:val="831"/>
        </w:trPr>
        <w:tc>
          <w:tcPr>
            <w:tcW w:w="2376" w:type="dxa"/>
          </w:tcPr>
          <w:p w:rsidR="00A16477" w:rsidRPr="002954A6" w:rsidRDefault="00A16477" w:rsidP="007F59F9">
            <w:pPr>
              <w:rPr>
                <w:rFonts w:ascii="Arial" w:hAnsi="Arial" w:cs="Arial"/>
                <w:b/>
              </w:rPr>
            </w:pPr>
            <w:r w:rsidRPr="002954A6">
              <w:rPr>
                <w:rFonts w:ascii="Arial" w:hAnsi="Arial" w:cs="Arial"/>
                <w:b/>
              </w:rPr>
              <w:t>Desired outcome</w:t>
            </w:r>
          </w:p>
        </w:tc>
        <w:tc>
          <w:tcPr>
            <w:tcW w:w="3261" w:type="dxa"/>
            <w:gridSpan w:val="2"/>
          </w:tcPr>
          <w:p w:rsidR="00A16477" w:rsidRPr="002954A6" w:rsidRDefault="00A16477" w:rsidP="007F59F9">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5386" w:type="dxa"/>
            <w:gridSpan w:val="2"/>
          </w:tcPr>
          <w:p w:rsidR="00A16477" w:rsidRPr="002954A6" w:rsidRDefault="00A16477" w:rsidP="007F59F9">
            <w:pPr>
              <w:rPr>
                <w:rFonts w:ascii="Arial" w:hAnsi="Arial" w:cs="Arial"/>
                <w:b/>
              </w:rPr>
            </w:pPr>
            <w:r>
              <w:rPr>
                <w:rFonts w:ascii="Arial" w:hAnsi="Arial" w:cs="Arial"/>
                <w:b/>
              </w:rPr>
              <w:t xml:space="preserve">Estimated impact: </w:t>
            </w:r>
            <w:r w:rsidRPr="007F59F9">
              <w:rPr>
                <w:rFonts w:ascii="Arial" w:hAnsi="Arial" w:cs="Arial"/>
              </w:rPr>
              <w:t>Did we meet success criteria? Include impact on pupils not eligible for PP, if appropriate.</w:t>
            </w:r>
          </w:p>
        </w:tc>
        <w:tc>
          <w:tcPr>
            <w:tcW w:w="2977" w:type="dxa"/>
          </w:tcPr>
          <w:p w:rsidR="00A16477" w:rsidRPr="006E571F" w:rsidRDefault="00A16477" w:rsidP="007F59F9">
            <w:pPr>
              <w:rPr>
                <w:rFonts w:ascii="Arial" w:hAnsi="Arial" w:cs="Arial"/>
              </w:rPr>
            </w:pPr>
            <w:r>
              <w:rPr>
                <w:rFonts w:ascii="Arial" w:hAnsi="Arial" w:cs="Arial"/>
                <w:b/>
              </w:rPr>
              <w:t xml:space="preserve">Lessons learned </w:t>
            </w:r>
            <w:r>
              <w:rPr>
                <w:rFonts w:ascii="Arial" w:hAnsi="Arial" w:cs="Arial"/>
              </w:rPr>
              <w:t>(and whether you will continue with this approach)</w:t>
            </w:r>
          </w:p>
        </w:tc>
        <w:tc>
          <w:tcPr>
            <w:tcW w:w="1614" w:type="dxa"/>
          </w:tcPr>
          <w:p w:rsidR="00A16477" w:rsidRPr="002954A6" w:rsidRDefault="00A16477" w:rsidP="007F59F9">
            <w:pPr>
              <w:rPr>
                <w:rFonts w:ascii="Arial" w:hAnsi="Arial" w:cs="Arial"/>
                <w:b/>
              </w:rPr>
            </w:pPr>
            <w:r>
              <w:rPr>
                <w:rFonts w:ascii="Arial" w:hAnsi="Arial" w:cs="Arial"/>
                <w:b/>
              </w:rPr>
              <w:t>Cost</w:t>
            </w:r>
          </w:p>
        </w:tc>
      </w:tr>
      <w:tr w:rsidR="00A16477" w:rsidRPr="00354C53" w:rsidTr="00556DBF">
        <w:tc>
          <w:tcPr>
            <w:tcW w:w="2376" w:type="dxa"/>
          </w:tcPr>
          <w:p w:rsidR="00A16477" w:rsidRDefault="00A16477" w:rsidP="00C401FE">
            <w:r>
              <w:rPr>
                <w:rFonts w:ascii="Arial" w:hAnsi="Arial" w:cs="Arial"/>
                <w:sz w:val="18"/>
                <w:szCs w:val="18"/>
              </w:rPr>
              <w:t>A range of mental arithmetic strategies are taught and children are provided with more opportunities to apply these.</w:t>
            </w:r>
          </w:p>
        </w:tc>
        <w:tc>
          <w:tcPr>
            <w:tcW w:w="3261" w:type="dxa"/>
            <w:gridSpan w:val="2"/>
          </w:tcPr>
          <w:p w:rsidR="00A16477" w:rsidRDefault="006E571F" w:rsidP="007F59F9">
            <w:pPr>
              <w:rPr>
                <w:rFonts w:ascii="Arial" w:hAnsi="Arial" w:cs="Arial"/>
                <w:sz w:val="18"/>
                <w:szCs w:val="18"/>
              </w:rPr>
            </w:pPr>
            <w:r>
              <w:rPr>
                <w:rFonts w:ascii="Arial" w:hAnsi="Arial" w:cs="Arial"/>
                <w:sz w:val="18"/>
                <w:szCs w:val="18"/>
              </w:rPr>
              <w:t>Precision Teaching</w:t>
            </w:r>
          </w:p>
          <w:p w:rsidR="006E571F" w:rsidRDefault="006E571F" w:rsidP="007F59F9">
            <w:pPr>
              <w:rPr>
                <w:rFonts w:ascii="Arial" w:hAnsi="Arial" w:cs="Arial"/>
                <w:sz w:val="18"/>
                <w:szCs w:val="18"/>
              </w:rPr>
            </w:pPr>
          </w:p>
          <w:p w:rsidR="006E571F" w:rsidRDefault="006E571F" w:rsidP="007F59F9">
            <w:pPr>
              <w:rPr>
                <w:rFonts w:ascii="Arial" w:hAnsi="Arial" w:cs="Arial"/>
                <w:sz w:val="18"/>
                <w:szCs w:val="18"/>
              </w:rPr>
            </w:pPr>
            <w:r>
              <w:rPr>
                <w:rFonts w:ascii="Arial" w:hAnsi="Arial" w:cs="Arial"/>
                <w:sz w:val="18"/>
                <w:szCs w:val="18"/>
              </w:rPr>
              <w:t xml:space="preserve">Small group intervention &amp; support </w:t>
            </w:r>
          </w:p>
          <w:p w:rsidR="006E571F" w:rsidRDefault="006E571F" w:rsidP="007F59F9">
            <w:pPr>
              <w:rPr>
                <w:rFonts w:ascii="Arial" w:hAnsi="Arial" w:cs="Arial"/>
                <w:sz w:val="18"/>
                <w:szCs w:val="18"/>
              </w:rPr>
            </w:pPr>
          </w:p>
          <w:p w:rsidR="006E571F" w:rsidRPr="00354C53" w:rsidRDefault="006E571F" w:rsidP="007F59F9">
            <w:pPr>
              <w:rPr>
                <w:rFonts w:ascii="Arial" w:hAnsi="Arial" w:cs="Arial"/>
                <w:sz w:val="18"/>
                <w:szCs w:val="18"/>
              </w:rPr>
            </w:pPr>
            <w:r>
              <w:rPr>
                <w:rFonts w:ascii="Arial" w:hAnsi="Arial" w:cs="Arial"/>
                <w:sz w:val="18"/>
                <w:szCs w:val="18"/>
              </w:rPr>
              <w:t>3 o'clock club - KS2 mental strategy intervention</w:t>
            </w:r>
          </w:p>
        </w:tc>
        <w:tc>
          <w:tcPr>
            <w:tcW w:w="5386" w:type="dxa"/>
            <w:gridSpan w:val="2"/>
          </w:tcPr>
          <w:p w:rsidR="00A16477" w:rsidRPr="00354C53" w:rsidRDefault="00556DBF" w:rsidP="007F59F9">
            <w:pPr>
              <w:rPr>
                <w:rFonts w:ascii="Arial" w:hAnsi="Arial" w:cs="Arial"/>
                <w:sz w:val="18"/>
                <w:szCs w:val="18"/>
              </w:rPr>
            </w:pPr>
            <w:r>
              <w:rPr>
                <w:rFonts w:ascii="Arial" w:hAnsi="Arial" w:cs="Arial"/>
                <w:sz w:val="18"/>
                <w:szCs w:val="18"/>
              </w:rPr>
              <w:t xml:space="preserve">Precision Teaching has had a positive impact on those children who needed a more personal and differentiated approach to their learning.  Some pupils have (PP and non-PP) benefitted from small group intervention and support to close gaps in learning, boost particular skills and build confidence. The </w:t>
            </w:r>
            <w:r w:rsidR="00357820">
              <w:rPr>
                <w:rFonts w:ascii="Arial" w:hAnsi="Arial" w:cs="Arial"/>
                <w:sz w:val="18"/>
                <w:szCs w:val="18"/>
              </w:rPr>
              <w:t>positive impact has been seen for</w:t>
            </w:r>
            <w:r w:rsidR="00645F43">
              <w:rPr>
                <w:rFonts w:ascii="Arial" w:hAnsi="Arial" w:cs="Arial"/>
                <w:sz w:val="18"/>
                <w:szCs w:val="18"/>
              </w:rPr>
              <w:t xml:space="preserve"> most children. Some children have a Learning Passport and a more personal intervention plan  has been required.</w:t>
            </w:r>
          </w:p>
        </w:tc>
        <w:tc>
          <w:tcPr>
            <w:tcW w:w="2977" w:type="dxa"/>
          </w:tcPr>
          <w:p w:rsidR="00A16477" w:rsidRPr="00354C53" w:rsidRDefault="00556DBF" w:rsidP="007F59F9">
            <w:pPr>
              <w:rPr>
                <w:rFonts w:ascii="Arial" w:hAnsi="Arial" w:cs="Arial"/>
                <w:sz w:val="18"/>
                <w:szCs w:val="18"/>
              </w:rPr>
            </w:pPr>
            <w:r>
              <w:rPr>
                <w:rFonts w:ascii="Arial" w:hAnsi="Arial" w:cs="Arial"/>
                <w:sz w:val="18"/>
                <w:szCs w:val="18"/>
              </w:rPr>
              <w:t xml:space="preserve">This approach will continue as the impact has been positive.  </w:t>
            </w:r>
          </w:p>
        </w:tc>
        <w:tc>
          <w:tcPr>
            <w:tcW w:w="1614" w:type="dxa"/>
          </w:tcPr>
          <w:p w:rsidR="00A16477" w:rsidRPr="00354C53" w:rsidRDefault="00357820" w:rsidP="007F59F9">
            <w:pPr>
              <w:rPr>
                <w:rFonts w:ascii="Arial" w:hAnsi="Arial" w:cs="Arial"/>
                <w:sz w:val="18"/>
                <w:szCs w:val="18"/>
              </w:rPr>
            </w:pPr>
            <w:r w:rsidRPr="00305E78">
              <w:rPr>
                <w:rFonts w:ascii="Arial" w:hAnsi="Arial" w:cs="Arial"/>
                <w:sz w:val="18"/>
                <w:szCs w:val="18"/>
              </w:rPr>
              <w:t>£15</w:t>
            </w:r>
            <w:r w:rsidR="00556DBF" w:rsidRPr="00305E78">
              <w:rPr>
                <w:rFonts w:ascii="Arial" w:hAnsi="Arial" w:cs="Arial"/>
                <w:sz w:val="18"/>
                <w:szCs w:val="18"/>
              </w:rPr>
              <w:t>000</w:t>
            </w:r>
          </w:p>
        </w:tc>
      </w:tr>
      <w:tr w:rsidR="00A16477" w:rsidRPr="00354C53" w:rsidTr="00556DBF">
        <w:tc>
          <w:tcPr>
            <w:tcW w:w="2376" w:type="dxa"/>
          </w:tcPr>
          <w:p w:rsidR="00A16477" w:rsidRDefault="00A16477" w:rsidP="00C401FE">
            <w:r>
              <w:rPr>
                <w:rFonts w:ascii="Arial" w:hAnsi="Arial" w:cs="Arial"/>
                <w:sz w:val="18"/>
                <w:szCs w:val="18"/>
              </w:rPr>
              <w:t>Sustained rates of progress throughout the school for high attaining children eligible for pupil premium</w:t>
            </w:r>
          </w:p>
        </w:tc>
        <w:tc>
          <w:tcPr>
            <w:tcW w:w="3261" w:type="dxa"/>
            <w:gridSpan w:val="2"/>
          </w:tcPr>
          <w:p w:rsidR="006E571F" w:rsidRDefault="00556DBF" w:rsidP="006E571F">
            <w:pPr>
              <w:rPr>
                <w:rFonts w:ascii="Arial" w:hAnsi="Arial" w:cs="Arial"/>
                <w:sz w:val="18"/>
                <w:szCs w:val="18"/>
              </w:rPr>
            </w:pPr>
            <w:r>
              <w:rPr>
                <w:rFonts w:ascii="Arial" w:hAnsi="Arial" w:cs="Arial"/>
                <w:sz w:val="18"/>
                <w:szCs w:val="18"/>
              </w:rPr>
              <w:t>Individual challenges</w:t>
            </w:r>
          </w:p>
          <w:p w:rsidR="00556DBF" w:rsidRDefault="00556DBF" w:rsidP="006E571F">
            <w:pPr>
              <w:rPr>
                <w:rFonts w:ascii="Arial" w:hAnsi="Arial" w:cs="Arial"/>
                <w:sz w:val="18"/>
                <w:szCs w:val="18"/>
              </w:rPr>
            </w:pPr>
          </w:p>
          <w:p w:rsidR="006E571F" w:rsidRDefault="006E571F" w:rsidP="006E571F">
            <w:pPr>
              <w:rPr>
                <w:rFonts w:ascii="Arial" w:hAnsi="Arial" w:cs="Arial"/>
                <w:sz w:val="18"/>
                <w:szCs w:val="18"/>
              </w:rPr>
            </w:pPr>
            <w:r>
              <w:rPr>
                <w:rFonts w:ascii="Arial" w:hAnsi="Arial" w:cs="Arial"/>
                <w:sz w:val="18"/>
                <w:szCs w:val="18"/>
              </w:rPr>
              <w:t xml:space="preserve">Small group challenges </w:t>
            </w:r>
          </w:p>
          <w:p w:rsidR="00A16477" w:rsidRPr="00354C53" w:rsidRDefault="00A16477" w:rsidP="007F59F9">
            <w:pPr>
              <w:rPr>
                <w:rFonts w:ascii="Arial" w:hAnsi="Arial" w:cs="Arial"/>
                <w:sz w:val="18"/>
                <w:szCs w:val="18"/>
              </w:rPr>
            </w:pPr>
          </w:p>
        </w:tc>
        <w:tc>
          <w:tcPr>
            <w:tcW w:w="5386" w:type="dxa"/>
            <w:gridSpan w:val="2"/>
          </w:tcPr>
          <w:p w:rsidR="00A16477" w:rsidRPr="00354C53" w:rsidRDefault="00357820" w:rsidP="009956C1">
            <w:pPr>
              <w:rPr>
                <w:rFonts w:ascii="Arial" w:hAnsi="Arial" w:cs="Arial"/>
                <w:sz w:val="18"/>
                <w:szCs w:val="18"/>
              </w:rPr>
            </w:pPr>
            <w:r w:rsidRPr="009956C1">
              <w:rPr>
                <w:rFonts w:ascii="Arial" w:hAnsi="Arial" w:cs="Arial"/>
                <w:sz w:val="18"/>
                <w:szCs w:val="18"/>
              </w:rPr>
              <w:t xml:space="preserve">Success Criteria met - high attaining pupils </w:t>
            </w:r>
            <w:r w:rsidR="009956C1">
              <w:rPr>
                <w:rFonts w:ascii="Arial" w:hAnsi="Arial" w:cs="Arial"/>
                <w:sz w:val="18"/>
                <w:szCs w:val="18"/>
              </w:rPr>
              <w:t>had started to make progress before lockdown.  Challenges were provided to ensure children we</w:t>
            </w:r>
            <w:r w:rsidRPr="009956C1">
              <w:rPr>
                <w:rFonts w:ascii="Arial" w:hAnsi="Arial" w:cs="Arial"/>
                <w:sz w:val="18"/>
                <w:szCs w:val="18"/>
              </w:rPr>
              <w:t>re increasing their knowledge, depth and mastery.</w:t>
            </w:r>
          </w:p>
        </w:tc>
        <w:tc>
          <w:tcPr>
            <w:tcW w:w="2977" w:type="dxa"/>
          </w:tcPr>
          <w:p w:rsidR="00A16477" w:rsidRPr="00354C53" w:rsidRDefault="00357820" w:rsidP="007F59F9">
            <w:pPr>
              <w:rPr>
                <w:rFonts w:ascii="Arial" w:hAnsi="Arial" w:cs="Arial"/>
                <w:sz w:val="18"/>
                <w:szCs w:val="18"/>
              </w:rPr>
            </w:pPr>
            <w:r>
              <w:rPr>
                <w:rFonts w:ascii="Arial" w:hAnsi="Arial" w:cs="Arial"/>
                <w:sz w:val="18"/>
                <w:szCs w:val="18"/>
              </w:rPr>
              <w:t>Continue to provide opportunities for depth, challenge and stretch in Maths and English.</w:t>
            </w:r>
          </w:p>
        </w:tc>
        <w:tc>
          <w:tcPr>
            <w:tcW w:w="1614" w:type="dxa"/>
          </w:tcPr>
          <w:p w:rsidR="00A16477" w:rsidRPr="00645F43" w:rsidRDefault="00357820" w:rsidP="007F59F9">
            <w:pPr>
              <w:rPr>
                <w:rFonts w:ascii="Arial" w:hAnsi="Arial" w:cs="Arial"/>
                <w:sz w:val="18"/>
                <w:szCs w:val="18"/>
                <w:highlight w:val="yellow"/>
              </w:rPr>
            </w:pPr>
            <w:r w:rsidRPr="00305E78">
              <w:rPr>
                <w:rFonts w:ascii="Arial" w:hAnsi="Arial" w:cs="Arial"/>
                <w:sz w:val="18"/>
                <w:szCs w:val="18"/>
              </w:rPr>
              <w:t>£3000</w:t>
            </w:r>
          </w:p>
        </w:tc>
      </w:tr>
      <w:tr w:rsidR="00A16477" w:rsidRPr="00354C53" w:rsidTr="00556DBF">
        <w:tc>
          <w:tcPr>
            <w:tcW w:w="2376" w:type="dxa"/>
          </w:tcPr>
          <w:p w:rsidR="00A16477" w:rsidRDefault="00A16477" w:rsidP="00C401FE">
            <w:pPr>
              <w:rPr>
                <w:rFonts w:ascii="Arial" w:hAnsi="Arial" w:cs="Arial"/>
                <w:sz w:val="18"/>
                <w:szCs w:val="18"/>
              </w:rPr>
            </w:pPr>
            <w:r>
              <w:rPr>
                <w:rFonts w:ascii="Arial" w:hAnsi="Arial" w:cs="Arial"/>
                <w:sz w:val="18"/>
                <w:szCs w:val="18"/>
              </w:rPr>
              <w:t>Improve oral language skills for children eligible for pupil premium in the early years.</w:t>
            </w:r>
          </w:p>
        </w:tc>
        <w:tc>
          <w:tcPr>
            <w:tcW w:w="3261" w:type="dxa"/>
            <w:gridSpan w:val="2"/>
          </w:tcPr>
          <w:p w:rsidR="00A16477" w:rsidRDefault="006E571F" w:rsidP="007F59F9">
            <w:pPr>
              <w:rPr>
                <w:rFonts w:ascii="Arial" w:hAnsi="Arial" w:cs="Arial"/>
                <w:sz w:val="18"/>
                <w:szCs w:val="18"/>
              </w:rPr>
            </w:pPr>
            <w:r>
              <w:rPr>
                <w:rFonts w:ascii="Arial" w:hAnsi="Arial" w:cs="Arial"/>
                <w:sz w:val="18"/>
                <w:szCs w:val="18"/>
              </w:rPr>
              <w:t>Language Steps 1:1</w:t>
            </w:r>
          </w:p>
          <w:p w:rsidR="006E571F" w:rsidRDefault="006E571F" w:rsidP="007F59F9">
            <w:pPr>
              <w:rPr>
                <w:rFonts w:ascii="Arial" w:hAnsi="Arial" w:cs="Arial"/>
                <w:sz w:val="18"/>
                <w:szCs w:val="18"/>
              </w:rPr>
            </w:pPr>
            <w:r>
              <w:rPr>
                <w:rFonts w:ascii="Arial" w:hAnsi="Arial" w:cs="Arial"/>
                <w:sz w:val="18"/>
                <w:szCs w:val="18"/>
              </w:rPr>
              <w:t>Speak</w:t>
            </w:r>
            <w:r w:rsidR="00645F43">
              <w:rPr>
                <w:rFonts w:ascii="Arial" w:hAnsi="Arial" w:cs="Arial"/>
                <w:sz w:val="18"/>
                <w:szCs w:val="18"/>
              </w:rPr>
              <w:t>ing &amp; Listening Intervention 1:1 and small group.</w:t>
            </w:r>
          </w:p>
          <w:p w:rsidR="006E571F" w:rsidRPr="00354C53" w:rsidRDefault="006E571F" w:rsidP="007F59F9">
            <w:pPr>
              <w:rPr>
                <w:rFonts w:ascii="Arial" w:hAnsi="Arial" w:cs="Arial"/>
                <w:sz w:val="18"/>
                <w:szCs w:val="18"/>
              </w:rPr>
            </w:pPr>
            <w:r>
              <w:rPr>
                <w:rFonts w:ascii="Arial" w:hAnsi="Arial" w:cs="Arial"/>
                <w:sz w:val="18"/>
                <w:szCs w:val="18"/>
              </w:rPr>
              <w:t>Precision Teaching - vocabulary and language development 1:1</w:t>
            </w:r>
          </w:p>
        </w:tc>
        <w:tc>
          <w:tcPr>
            <w:tcW w:w="5386" w:type="dxa"/>
            <w:gridSpan w:val="2"/>
          </w:tcPr>
          <w:p w:rsidR="00357820" w:rsidRDefault="00357820" w:rsidP="00357820">
            <w:pPr>
              <w:rPr>
                <w:rFonts w:ascii="Arial" w:hAnsi="Arial" w:cs="Arial"/>
                <w:sz w:val="18"/>
                <w:szCs w:val="18"/>
              </w:rPr>
            </w:pPr>
            <w:r>
              <w:rPr>
                <w:rFonts w:ascii="Arial" w:hAnsi="Arial" w:cs="Arial"/>
                <w:sz w:val="18"/>
                <w:szCs w:val="18"/>
              </w:rPr>
              <w:t>The activities to promote language and communication in the classroom improved progress and attainment for all pupils</w:t>
            </w:r>
            <w:r w:rsidR="009956C1">
              <w:rPr>
                <w:rFonts w:ascii="Arial" w:hAnsi="Arial" w:cs="Arial"/>
                <w:sz w:val="18"/>
                <w:szCs w:val="18"/>
              </w:rPr>
              <w:t xml:space="preserve"> in the first part of the year</w:t>
            </w:r>
            <w:r>
              <w:rPr>
                <w:rFonts w:ascii="Arial" w:hAnsi="Arial" w:cs="Arial"/>
                <w:sz w:val="18"/>
                <w:szCs w:val="18"/>
              </w:rPr>
              <w:t xml:space="preserve">.  There was less impact for PP pupils due to additional needs, which required a greater intervention and continued Precision Teaching. Talk for writing was introduced and had a positive impact on oral skills as well as writing skills. </w:t>
            </w:r>
          </w:p>
          <w:p w:rsidR="00357820" w:rsidRDefault="00357820" w:rsidP="00357820">
            <w:pPr>
              <w:rPr>
                <w:rFonts w:ascii="Arial" w:hAnsi="Arial" w:cs="Arial"/>
                <w:sz w:val="18"/>
                <w:szCs w:val="18"/>
              </w:rPr>
            </w:pPr>
            <w:r>
              <w:rPr>
                <w:rFonts w:ascii="Arial" w:hAnsi="Arial" w:cs="Arial"/>
                <w:sz w:val="18"/>
                <w:szCs w:val="18"/>
              </w:rPr>
              <w:t>A range of mental strategies were introduced and opportunities were noted in the planning.  The confidence level for pupils was much improved.</w:t>
            </w:r>
          </w:p>
          <w:p w:rsidR="00A16477" w:rsidRPr="00354C53" w:rsidRDefault="00A16477" w:rsidP="007F59F9">
            <w:pPr>
              <w:rPr>
                <w:rFonts w:ascii="Arial" w:hAnsi="Arial" w:cs="Arial"/>
                <w:sz w:val="18"/>
                <w:szCs w:val="18"/>
              </w:rPr>
            </w:pPr>
          </w:p>
        </w:tc>
        <w:tc>
          <w:tcPr>
            <w:tcW w:w="2977" w:type="dxa"/>
          </w:tcPr>
          <w:p w:rsidR="00A16477" w:rsidRPr="00354C53" w:rsidRDefault="00357820" w:rsidP="007F59F9">
            <w:pPr>
              <w:rPr>
                <w:rFonts w:ascii="Arial" w:hAnsi="Arial" w:cs="Arial"/>
                <w:sz w:val="18"/>
                <w:szCs w:val="18"/>
              </w:rPr>
            </w:pPr>
            <w:r>
              <w:rPr>
                <w:rFonts w:ascii="Arial" w:hAnsi="Arial" w:cs="Arial"/>
                <w:sz w:val="18"/>
                <w:szCs w:val="18"/>
              </w:rPr>
              <w:t>Continue to promote oral language and provide communication opportunities, precision teaching and intervention in Speech &amp; Language, Attention and Listening and acquisition of vocabulary.</w:t>
            </w:r>
          </w:p>
        </w:tc>
        <w:tc>
          <w:tcPr>
            <w:tcW w:w="1614" w:type="dxa"/>
          </w:tcPr>
          <w:p w:rsidR="00A16477" w:rsidRPr="00645F43" w:rsidRDefault="00357820" w:rsidP="007F59F9">
            <w:pPr>
              <w:rPr>
                <w:rFonts w:ascii="Arial" w:hAnsi="Arial" w:cs="Arial"/>
                <w:sz w:val="18"/>
                <w:szCs w:val="18"/>
                <w:highlight w:val="yellow"/>
              </w:rPr>
            </w:pPr>
            <w:r w:rsidRPr="00305E78">
              <w:rPr>
                <w:rFonts w:ascii="Arial" w:hAnsi="Arial" w:cs="Arial"/>
                <w:sz w:val="18"/>
                <w:szCs w:val="18"/>
              </w:rPr>
              <w:t>£8000</w:t>
            </w:r>
          </w:p>
        </w:tc>
      </w:tr>
      <w:tr w:rsidR="00A16477" w:rsidTr="00556DBF">
        <w:tc>
          <w:tcPr>
            <w:tcW w:w="14000" w:type="dxa"/>
            <w:gridSpan w:val="6"/>
          </w:tcPr>
          <w:p w:rsidR="00A16477" w:rsidRDefault="00A16477" w:rsidP="007F59F9">
            <w:pPr>
              <w:jc w:val="right"/>
            </w:pPr>
            <w:r>
              <w:rPr>
                <w:b/>
              </w:rPr>
              <w:t>Total Budget Cost</w:t>
            </w:r>
          </w:p>
        </w:tc>
        <w:tc>
          <w:tcPr>
            <w:tcW w:w="1614" w:type="dxa"/>
          </w:tcPr>
          <w:p w:rsidR="00A16477" w:rsidRDefault="00305E78" w:rsidP="007F59F9">
            <w:r w:rsidRPr="00305E78">
              <w:t>£29</w:t>
            </w:r>
            <w:r w:rsidR="006E571F" w:rsidRPr="00305E78">
              <w:t>,000</w:t>
            </w:r>
          </w:p>
        </w:tc>
      </w:tr>
      <w:tr w:rsidR="00A16477" w:rsidRPr="00A7480E" w:rsidTr="007F59F9">
        <w:tc>
          <w:tcPr>
            <w:tcW w:w="15614" w:type="dxa"/>
            <w:gridSpan w:val="7"/>
          </w:tcPr>
          <w:p w:rsidR="00A16477" w:rsidRPr="00A7480E" w:rsidRDefault="00A16477" w:rsidP="007F59F9">
            <w:pPr>
              <w:rPr>
                <w:b/>
              </w:rPr>
            </w:pPr>
            <w:r w:rsidRPr="00A7480E">
              <w:rPr>
                <w:b/>
              </w:rPr>
              <w:t>iii. Other approaches</w:t>
            </w:r>
          </w:p>
        </w:tc>
      </w:tr>
      <w:tr w:rsidR="00A16477" w:rsidRPr="002954A6" w:rsidTr="00357820">
        <w:tc>
          <w:tcPr>
            <w:tcW w:w="2376" w:type="dxa"/>
          </w:tcPr>
          <w:p w:rsidR="00A16477" w:rsidRPr="002954A6" w:rsidRDefault="00A16477" w:rsidP="007F59F9">
            <w:pPr>
              <w:rPr>
                <w:rFonts w:ascii="Arial" w:hAnsi="Arial" w:cs="Arial"/>
                <w:b/>
              </w:rPr>
            </w:pPr>
            <w:r w:rsidRPr="002954A6">
              <w:rPr>
                <w:rFonts w:ascii="Arial" w:hAnsi="Arial" w:cs="Arial"/>
                <w:b/>
              </w:rPr>
              <w:t>Desired outcome</w:t>
            </w:r>
          </w:p>
        </w:tc>
        <w:tc>
          <w:tcPr>
            <w:tcW w:w="3261" w:type="dxa"/>
            <w:gridSpan w:val="2"/>
          </w:tcPr>
          <w:p w:rsidR="00A16477" w:rsidRPr="002954A6" w:rsidRDefault="00A16477" w:rsidP="007F59F9">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5386" w:type="dxa"/>
            <w:gridSpan w:val="2"/>
          </w:tcPr>
          <w:p w:rsidR="00A16477" w:rsidRPr="002954A6" w:rsidRDefault="00A16477" w:rsidP="007F59F9">
            <w:pPr>
              <w:rPr>
                <w:rFonts w:ascii="Arial" w:hAnsi="Arial" w:cs="Arial"/>
                <w:b/>
              </w:rPr>
            </w:pPr>
            <w:r>
              <w:rPr>
                <w:rFonts w:ascii="Arial" w:hAnsi="Arial" w:cs="Arial"/>
                <w:b/>
              </w:rPr>
              <w:t xml:space="preserve">Estimated impact: </w:t>
            </w:r>
            <w:r w:rsidRPr="007F59F9">
              <w:rPr>
                <w:rFonts w:ascii="Arial" w:hAnsi="Arial" w:cs="Arial"/>
              </w:rPr>
              <w:t>Did we meet success criteria? Include impact on pupils not eligible for PP, if appropriate.</w:t>
            </w:r>
          </w:p>
        </w:tc>
        <w:tc>
          <w:tcPr>
            <w:tcW w:w="2977" w:type="dxa"/>
          </w:tcPr>
          <w:p w:rsidR="00A16477" w:rsidRPr="007F59F9" w:rsidRDefault="00A16477" w:rsidP="00574BCC">
            <w:pPr>
              <w:rPr>
                <w:rFonts w:ascii="Arial" w:hAnsi="Arial" w:cs="Arial"/>
              </w:rPr>
            </w:pPr>
            <w:r>
              <w:rPr>
                <w:rFonts w:ascii="Arial" w:hAnsi="Arial" w:cs="Arial"/>
                <w:b/>
              </w:rPr>
              <w:t xml:space="preserve">Lessons learned </w:t>
            </w:r>
            <w:r>
              <w:rPr>
                <w:rFonts w:ascii="Arial" w:hAnsi="Arial" w:cs="Arial"/>
              </w:rPr>
              <w:t>(and whether you will continue with this approach)</w:t>
            </w:r>
          </w:p>
          <w:p w:rsidR="00A16477" w:rsidRPr="002954A6" w:rsidRDefault="00A16477" w:rsidP="007F59F9">
            <w:pPr>
              <w:rPr>
                <w:rFonts w:ascii="Arial" w:hAnsi="Arial" w:cs="Arial"/>
                <w:b/>
              </w:rPr>
            </w:pPr>
          </w:p>
        </w:tc>
        <w:tc>
          <w:tcPr>
            <w:tcW w:w="1614" w:type="dxa"/>
          </w:tcPr>
          <w:p w:rsidR="00A16477" w:rsidRPr="002954A6" w:rsidRDefault="00A16477" w:rsidP="007F59F9">
            <w:pPr>
              <w:rPr>
                <w:rFonts w:ascii="Arial" w:hAnsi="Arial" w:cs="Arial"/>
                <w:b/>
              </w:rPr>
            </w:pPr>
            <w:r>
              <w:rPr>
                <w:rFonts w:ascii="Arial" w:hAnsi="Arial" w:cs="Arial"/>
                <w:b/>
              </w:rPr>
              <w:t xml:space="preserve">Cost </w:t>
            </w:r>
          </w:p>
        </w:tc>
      </w:tr>
      <w:tr w:rsidR="00A16477" w:rsidRPr="00A7480E" w:rsidTr="00357820">
        <w:tc>
          <w:tcPr>
            <w:tcW w:w="2376" w:type="dxa"/>
          </w:tcPr>
          <w:p w:rsidR="00A16477" w:rsidRDefault="00A16477" w:rsidP="007F59F9">
            <w:r>
              <w:rPr>
                <w:rFonts w:ascii="Arial" w:hAnsi="Arial" w:cs="Arial"/>
                <w:sz w:val="18"/>
                <w:szCs w:val="18"/>
              </w:rPr>
              <w:t>Increased attendance rates for children eligible for pupil premium.</w:t>
            </w:r>
          </w:p>
        </w:tc>
        <w:tc>
          <w:tcPr>
            <w:tcW w:w="3261" w:type="dxa"/>
            <w:gridSpan w:val="2"/>
          </w:tcPr>
          <w:p w:rsidR="00357820" w:rsidRDefault="00357820" w:rsidP="00357820">
            <w:pPr>
              <w:rPr>
                <w:rFonts w:ascii="Arial" w:hAnsi="Arial" w:cs="Arial"/>
                <w:sz w:val="18"/>
                <w:szCs w:val="18"/>
              </w:rPr>
            </w:pPr>
            <w:r>
              <w:rPr>
                <w:rFonts w:ascii="Arial" w:hAnsi="Arial" w:cs="Arial"/>
                <w:sz w:val="18"/>
                <w:szCs w:val="18"/>
              </w:rPr>
              <w:t>Identified children’s parents are contacted first.</w:t>
            </w:r>
          </w:p>
          <w:p w:rsidR="00357820" w:rsidRDefault="00357820" w:rsidP="00357820">
            <w:pPr>
              <w:rPr>
                <w:rFonts w:ascii="Arial" w:hAnsi="Arial" w:cs="Arial"/>
                <w:sz w:val="18"/>
                <w:szCs w:val="18"/>
              </w:rPr>
            </w:pPr>
          </w:p>
          <w:p w:rsidR="00357820" w:rsidRDefault="00357820" w:rsidP="00357820">
            <w:pPr>
              <w:rPr>
                <w:rFonts w:ascii="Arial" w:hAnsi="Arial" w:cs="Arial"/>
                <w:sz w:val="18"/>
                <w:szCs w:val="18"/>
              </w:rPr>
            </w:pPr>
            <w:r>
              <w:rPr>
                <w:rFonts w:ascii="Arial" w:hAnsi="Arial" w:cs="Arial"/>
                <w:sz w:val="18"/>
                <w:szCs w:val="18"/>
              </w:rPr>
              <w:t>The first letter is sent out in a timely manner and quickly followed up with an invite to an attendance clinic with the Education Welfare Worker and the Head Teacher.</w:t>
            </w:r>
          </w:p>
          <w:p w:rsidR="00357820" w:rsidRDefault="00357820" w:rsidP="00357820">
            <w:pPr>
              <w:rPr>
                <w:rFonts w:ascii="Arial" w:hAnsi="Arial" w:cs="Arial"/>
                <w:sz w:val="18"/>
                <w:szCs w:val="18"/>
              </w:rPr>
            </w:pPr>
          </w:p>
          <w:p w:rsidR="00A16477" w:rsidRPr="00A7480E" w:rsidRDefault="00357820" w:rsidP="00357820">
            <w:pPr>
              <w:rPr>
                <w:rFonts w:ascii="Arial" w:hAnsi="Arial" w:cs="Arial"/>
                <w:sz w:val="18"/>
                <w:szCs w:val="18"/>
              </w:rPr>
            </w:pPr>
            <w:r>
              <w:rPr>
                <w:rFonts w:ascii="Arial" w:hAnsi="Arial" w:cs="Arial"/>
                <w:sz w:val="18"/>
                <w:szCs w:val="18"/>
              </w:rPr>
              <w:t>Regular monitoring will check that the attendance officer is quickly identifying children that are a cause for concern.</w:t>
            </w:r>
          </w:p>
        </w:tc>
        <w:tc>
          <w:tcPr>
            <w:tcW w:w="5386" w:type="dxa"/>
            <w:gridSpan w:val="2"/>
          </w:tcPr>
          <w:p w:rsidR="00A16477" w:rsidRDefault="009956C1" w:rsidP="007F59F9">
            <w:pPr>
              <w:rPr>
                <w:rFonts w:ascii="Arial" w:hAnsi="Arial" w:cs="Arial"/>
                <w:sz w:val="18"/>
                <w:szCs w:val="18"/>
              </w:rPr>
            </w:pPr>
            <w:r>
              <w:rPr>
                <w:rFonts w:ascii="Arial" w:hAnsi="Arial" w:cs="Arial"/>
                <w:sz w:val="18"/>
                <w:szCs w:val="18"/>
              </w:rPr>
              <w:t xml:space="preserve">Attendance was improving.  </w:t>
            </w:r>
          </w:p>
          <w:p w:rsidR="009956C1" w:rsidRDefault="009956C1" w:rsidP="007F59F9">
            <w:pPr>
              <w:rPr>
                <w:rFonts w:ascii="Arial" w:hAnsi="Arial" w:cs="Arial"/>
                <w:sz w:val="18"/>
                <w:szCs w:val="18"/>
              </w:rPr>
            </w:pPr>
            <w:r>
              <w:rPr>
                <w:rFonts w:ascii="Arial" w:hAnsi="Arial" w:cs="Arial"/>
                <w:sz w:val="18"/>
                <w:szCs w:val="18"/>
              </w:rPr>
              <w:t xml:space="preserve">Due to lockdown, the impact of the actions </w:t>
            </w:r>
            <w:proofErr w:type="gramStart"/>
            <w:r>
              <w:rPr>
                <w:rFonts w:ascii="Arial" w:hAnsi="Arial" w:cs="Arial"/>
                <w:sz w:val="18"/>
                <w:szCs w:val="18"/>
              </w:rPr>
              <w:t>were</w:t>
            </w:r>
            <w:proofErr w:type="gramEnd"/>
            <w:r>
              <w:rPr>
                <w:rFonts w:ascii="Arial" w:hAnsi="Arial" w:cs="Arial"/>
                <w:sz w:val="18"/>
                <w:szCs w:val="18"/>
              </w:rPr>
              <w:t xml:space="preserve"> difficult to measure.</w:t>
            </w:r>
          </w:p>
          <w:p w:rsidR="009956C1" w:rsidRPr="00A7480E" w:rsidRDefault="009956C1" w:rsidP="007F59F9">
            <w:pPr>
              <w:rPr>
                <w:rFonts w:ascii="Arial" w:hAnsi="Arial" w:cs="Arial"/>
                <w:sz w:val="18"/>
                <w:szCs w:val="18"/>
              </w:rPr>
            </w:pPr>
            <w:r>
              <w:rPr>
                <w:rFonts w:ascii="Arial" w:hAnsi="Arial" w:cs="Arial"/>
                <w:sz w:val="18"/>
                <w:szCs w:val="18"/>
              </w:rPr>
              <w:t xml:space="preserve">Children and families were supported throughout the lockdown. </w:t>
            </w:r>
          </w:p>
        </w:tc>
        <w:tc>
          <w:tcPr>
            <w:tcW w:w="2977" w:type="dxa"/>
          </w:tcPr>
          <w:p w:rsidR="00A16477" w:rsidRPr="00A7480E" w:rsidRDefault="00A16477" w:rsidP="007F59F9">
            <w:pPr>
              <w:rPr>
                <w:rFonts w:ascii="Arial" w:hAnsi="Arial" w:cs="Arial"/>
                <w:sz w:val="18"/>
                <w:szCs w:val="18"/>
              </w:rPr>
            </w:pPr>
          </w:p>
        </w:tc>
        <w:tc>
          <w:tcPr>
            <w:tcW w:w="1614" w:type="dxa"/>
          </w:tcPr>
          <w:p w:rsidR="00A16477" w:rsidRPr="00A7480E" w:rsidRDefault="00357820" w:rsidP="007F59F9">
            <w:pPr>
              <w:rPr>
                <w:rFonts w:ascii="Arial" w:hAnsi="Arial" w:cs="Arial"/>
                <w:sz w:val="18"/>
                <w:szCs w:val="18"/>
              </w:rPr>
            </w:pPr>
            <w:r>
              <w:rPr>
                <w:rFonts w:ascii="Arial" w:hAnsi="Arial" w:cs="Arial"/>
                <w:sz w:val="18"/>
                <w:szCs w:val="18"/>
              </w:rPr>
              <w:t>£1020</w:t>
            </w:r>
          </w:p>
        </w:tc>
      </w:tr>
    </w:tbl>
    <w:p w:rsidR="007F59F9" w:rsidRDefault="007F59F9"/>
    <w:p w:rsidR="007F59F9" w:rsidRDefault="007F59F9"/>
    <w:sectPr w:rsidR="007F59F9" w:rsidSect="00EA09C9">
      <w:pgSz w:w="16838" w:h="11906" w:orient="landscape"/>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3E3C47B5"/>
    <w:multiLevelType w:val="hybridMultilevel"/>
    <w:tmpl w:val="7E56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96C01"/>
    <w:multiLevelType w:val="hybridMultilevel"/>
    <w:tmpl w:val="68EE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9511E"/>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4307827"/>
    <w:multiLevelType w:val="hybridMultilevel"/>
    <w:tmpl w:val="8B08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8D7110"/>
    <w:multiLevelType w:val="hybridMultilevel"/>
    <w:tmpl w:val="8D4A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1B"/>
    <w:rsid w:val="000E7F8C"/>
    <w:rsid w:val="0018168C"/>
    <w:rsid w:val="001E666A"/>
    <w:rsid w:val="00213E8E"/>
    <w:rsid w:val="00295E78"/>
    <w:rsid w:val="002E3C04"/>
    <w:rsid w:val="00305E78"/>
    <w:rsid w:val="003406C6"/>
    <w:rsid w:val="00354C53"/>
    <w:rsid w:val="00357820"/>
    <w:rsid w:val="0037645D"/>
    <w:rsid w:val="00402F8A"/>
    <w:rsid w:val="00460128"/>
    <w:rsid w:val="0048311B"/>
    <w:rsid w:val="004A2A00"/>
    <w:rsid w:val="004F485F"/>
    <w:rsid w:val="00556DBF"/>
    <w:rsid w:val="00574BCC"/>
    <w:rsid w:val="00576FC0"/>
    <w:rsid w:val="00645F43"/>
    <w:rsid w:val="006D6A86"/>
    <w:rsid w:val="006E571F"/>
    <w:rsid w:val="007C7FD8"/>
    <w:rsid w:val="007E300A"/>
    <w:rsid w:val="007E45F4"/>
    <w:rsid w:val="007F3C63"/>
    <w:rsid w:val="007F59F9"/>
    <w:rsid w:val="008D3ACC"/>
    <w:rsid w:val="008D63EC"/>
    <w:rsid w:val="00915E96"/>
    <w:rsid w:val="00987EF2"/>
    <w:rsid w:val="0099231D"/>
    <w:rsid w:val="009956C1"/>
    <w:rsid w:val="009A0B0D"/>
    <w:rsid w:val="009B33AE"/>
    <w:rsid w:val="00A1179A"/>
    <w:rsid w:val="00A16477"/>
    <w:rsid w:val="00A171C3"/>
    <w:rsid w:val="00A554B9"/>
    <w:rsid w:val="00A7480E"/>
    <w:rsid w:val="00AB411B"/>
    <w:rsid w:val="00AC2C92"/>
    <w:rsid w:val="00B41F9D"/>
    <w:rsid w:val="00BB1E02"/>
    <w:rsid w:val="00C3550F"/>
    <w:rsid w:val="00CE488B"/>
    <w:rsid w:val="00D16AC7"/>
    <w:rsid w:val="00D32C7D"/>
    <w:rsid w:val="00D8025D"/>
    <w:rsid w:val="00DC0FF2"/>
    <w:rsid w:val="00DD0324"/>
    <w:rsid w:val="00E22C39"/>
    <w:rsid w:val="00EA09C9"/>
    <w:rsid w:val="00EB2079"/>
    <w:rsid w:val="00EC49FF"/>
    <w:rsid w:val="00FA0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5B0E-77E0-4E69-9323-DD083129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1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1B"/>
    <w:pPr>
      <w:ind w:left="720"/>
    </w:pPr>
  </w:style>
  <w:style w:type="table" w:styleId="TableGrid">
    <w:name w:val="Table Grid"/>
    <w:basedOn w:val="TableNormal"/>
    <w:uiPriority w:val="59"/>
    <w:rsid w:val="00A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F6577CBE</Template>
  <TotalTime>0</TotalTime>
  <Pages>5</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Wade</dc:creator>
  <cp:lastModifiedBy>Susan Wade</cp:lastModifiedBy>
  <cp:revision>2</cp:revision>
  <dcterms:created xsi:type="dcterms:W3CDTF">2021-10-20T09:00:00Z</dcterms:created>
  <dcterms:modified xsi:type="dcterms:W3CDTF">2021-10-20T09:00:00Z</dcterms:modified>
</cp:coreProperties>
</file>